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97735" w14:textId="52842E8A" w:rsidR="00EC55C7" w:rsidRDefault="00F42F44" w:rsidP="009E1A83">
      <w:pPr>
        <w:keepNext/>
        <w:tabs>
          <w:tab w:val="left" w:pos="3544"/>
        </w:tabs>
        <w:spacing w:after="0" w:line="360" w:lineRule="auto"/>
        <w:jc w:val="center"/>
        <w:rPr>
          <w:b/>
          <w:bCs/>
          <w:color w:val="auto"/>
        </w:rPr>
      </w:pPr>
      <w:r w:rsidRPr="00520618">
        <w:rPr>
          <w:b/>
          <w:bCs/>
          <w:color w:val="auto"/>
        </w:rPr>
        <w:t xml:space="preserve">Załącznik nr </w:t>
      </w:r>
      <w:r w:rsidR="009B5833">
        <w:rPr>
          <w:b/>
          <w:bCs/>
          <w:color w:val="auto"/>
        </w:rPr>
        <w:t>2</w:t>
      </w:r>
      <w:r w:rsidRPr="00520618">
        <w:rPr>
          <w:b/>
          <w:bCs/>
          <w:color w:val="auto"/>
        </w:rPr>
        <w:t xml:space="preserve"> do </w:t>
      </w:r>
      <w:r w:rsidR="00C436FB">
        <w:rPr>
          <w:rStyle w:val="normaltextrun"/>
          <w:b/>
          <w:bCs/>
        </w:rPr>
        <w:t xml:space="preserve">Zapytania ofertowego nr </w:t>
      </w:r>
      <w:r w:rsidR="00474E1E">
        <w:rPr>
          <w:rStyle w:val="normaltextrun"/>
          <w:rFonts w:asciiTheme="minorHAnsi" w:eastAsiaTheme="majorEastAsia" w:hAnsiTheme="minorHAnsi" w:cstheme="minorHAnsi"/>
          <w:b/>
          <w:bCs/>
          <w:shd w:val="clear" w:color="auto" w:fill="FFFFFF"/>
        </w:rPr>
        <w:t>0</w:t>
      </w:r>
      <w:r w:rsidR="007203D4">
        <w:rPr>
          <w:rStyle w:val="normaltextrun"/>
          <w:rFonts w:asciiTheme="minorHAnsi" w:eastAsiaTheme="majorEastAsia" w:hAnsiTheme="minorHAnsi" w:cstheme="minorHAnsi"/>
          <w:b/>
          <w:bCs/>
          <w:shd w:val="clear" w:color="auto" w:fill="FFFFFF"/>
        </w:rPr>
        <w:t>2</w:t>
      </w:r>
      <w:r w:rsidR="00474E1E">
        <w:rPr>
          <w:rStyle w:val="normaltextrun"/>
          <w:rFonts w:asciiTheme="minorHAnsi" w:eastAsiaTheme="majorEastAsia" w:hAnsiTheme="minorHAnsi" w:cstheme="minorHAnsi"/>
          <w:b/>
          <w:bCs/>
          <w:shd w:val="clear" w:color="auto" w:fill="FFFFFF"/>
        </w:rPr>
        <w:t>/0</w:t>
      </w:r>
      <w:r w:rsidR="00D35C9A">
        <w:rPr>
          <w:rStyle w:val="normaltextrun"/>
          <w:rFonts w:asciiTheme="minorHAnsi" w:eastAsiaTheme="majorEastAsia" w:hAnsiTheme="minorHAnsi" w:cstheme="minorHAnsi"/>
          <w:b/>
          <w:bCs/>
          <w:shd w:val="clear" w:color="auto" w:fill="FFFFFF"/>
        </w:rPr>
        <w:t>3</w:t>
      </w:r>
      <w:r w:rsidR="00EA3E03">
        <w:rPr>
          <w:rStyle w:val="normaltextrun"/>
          <w:rFonts w:asciiTheme="minorHAnsi" w:eastAsiaTheme="majorEastAsia" w:hAnsiTheme="minorHAnsi" w:cstheme="minorHAnsi"/>
          <w:b/>
          <w:bCs/>
          <w:shd w:val="clear" w:color="auto" w:fill="FFFFFF"/>
        </w:rPr>
        <w:t>/202</w:t>
      </w:r>
      <w:r w:rsidR="00D35C9A">
        <w:rPr>
          <w:rStyle w:val="normaltextrun"/>
          <w:rFonts w:asciiTheme="minorHAnsi" w:eastAsiaTheme="majorEastAsia" w:hAnsiTheme="minorHAnsi" w:cstheme="minorHAnsi"/>
          <w:b/>
          <w:bCs/>
          <w:shd w:val="clear" w:color="auto" w:fill="FFFFFF"/>
        </w:rPr>
        <w:t>6</w:t>
      </w:r>
      <w:r w:rsidR="00EA3E03">
        <w:rPr>
          <w:rStyle w:val="normaltextrun"/>
          <w:rFonts w:asciiTheme="minorHAnsi" w:eastAsiaTheme="majorEastAsia" w:hAnsiTheme="minorHAnsi" w:cstheme="minorHAnsi"/>
          <w:b/>
          <w:bCs/>
          <w:shd w:val="clear" w:color="auto" w:fill="FFFFFF"/>
        </w:rPr>
        <w:t>/3.</w:t>
      </w:r>
      <w:r w:rsidR="00D35C9A">
        <w:rPr>
          <w:rStyle w:val="normaltextrun"/>
          <w:rFonts w:asciiTheme="minorHAnsi" w:eastAsiaTheme="majorEastAsia" w:hAnsiTheme="minorHAnsi" w:cstheme="minorHAnsi"/>
          <w:b/>
          <w:bCs/>
          <w:shd w:val="clear" w:color="auto" w:fill="FFFFFF"/>
        </w:rPr>
        <w:t>8</w:t>
      </w:r>
      <w:r w:rsidR="009F3E40" w:rsidRPr="00083E7D">
        <w:rPr>
          <w:rStyle w:val="normaltextrun"/>
          <w:rFonts w:asciiTheme="minorHAnsi" w:eastAsiaTheme="majorEastAsia" w:hAnsiTheme="minorHAnsi" w:cstheme="minorHAnsi"/>
          <w:b/>
          <w:bCs/>
          <w:shd w:val="clear" w:color="auto" w:fill="FFFFFF"/>
        </w:rPr>
        <w:t>/BP</w:t>
      </w:r>
      <w:r w:rsidR="009F27F6">
        <w:rPr>
          <w:b/>
          <w:bCs/>
          <w:color w:val="auto"/>
        </w:rPr>
        <w:t xml:space="preserve"> - </w:t>
      </w:r>
      <w:r w:rsidRPr="00520618">
        <w:rPr>
          <w:b/>
          <w:bCs/>
          <w:color w:val="auto"/>
        </w:rPr>
        <w:t>Formularz oferty</w:t>
      </w:r>
    </w:p>
    <w:p w14:paraId="2BAF370E" w14:textId="77777777" w:rsidR="00666D3E" w:rsidRPr="00CF3D69" w:rsidRDefault="00666D3E" w:rsidP="009E1A83">
      <w:pPr>
        <w:keepNext/>
        <w:tabs>
          <w:tab w:val="left" w:pos="3544"/>
        </w:tabs>
        <w:spacing w:after="0" w:line="360" w:lineRule="auto"/>
        <w:jc w:val="center"/>
        <w:rPr>
          <w:b/>
          <w:bCs/>
          <w:color w:val="auto"/>
        </w:rPr>
      </w:pPr>
    </w:p>
    <w:p w14:paraId="3D0F0665" w14:textId="4638E68A"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p>
    <w:p w14:paraId="047517E1"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Nazwa Firmy:</w:t>
      </w:r>
    </w:p>
    <w:p w14:paraId="1B21B548"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proofErr w:type="spellStart"/>
      <w:r w:rsidRPr="00C436FB">
        <w:rPr>
          <w:rFonts w:asciiTheme="minorHAnsi" w:hAnsiTheme="minorHAnsi" w:cstheme="minorHAnsi"/>
          <w:lang w:val="de-DE"/>
        </w:rPr>
        <w:t>Adres</w:t>
      </w:r>
      <w:proofErr w:type="spellEnd"/>
      <w:r w:rsidRPr="00C436FB">
        <w:rPr>
          <w:rFonts w:asciiTheme="minorHAnsi" w:hAnsiTheme="minorHAnsi" w:cstheme="minorHAnsi"/>
          <w:lang w:val="de-DE"/>
        </w:rPr>
        <w:t>: .....................................................................................................................................................</w:t>
      </w:r>
    </w:p>
    <w:p w14:paraId="2E8F4DC5" w14:textId="757FBA1C" w:rsidR="00EC55C7" w:rsidRPr="00C436FB" w:rsidRDefault="00EC55C7" w:rsidP="00675705">
      <w:pPr>
        <w:spacing w:line="480" w:lineRule="auto"/>
        <w:jc w:val="both"/>
        <w:rPr>
          <w:rFonts w:asciiTheme="minorHAnsi" w:hAnsiTheme="minorHAnsi" w:cstheme="minorHAnsi"/>
          <w:lang w:val="de-DE"/>
        </w:rPr>
      </w:pPr>
      <w:r>
        <w:rPr>
          <w:rFonts w:asciiTheme="minorHAnsi" w:hAnsiTheme="minorHAnsi" w:cstheme="minorHAnsi"/>
          <w:lang w:val="de-DE"/>
        </w:rPr>
        <w:t>Telefon</w:t>
      </w:r>
      <w:r w:rsidR="00CF3D69">
        <w:rPr>
          <w:rFonts w:asciiTheme="minorHAnsi" w:hAnsiTheme="minorHAnsi" w:cstheme="minorHAnsi"/>
          <w:lang w:val="de-DE"/>
        </w:rPr>
        <w:t>…….</w:t>
      </w:r>
      <w:r>
        <w:rPr>
          <w:rFonts w:asciiTheme="minorHAnsi" w:hAnsiTheme="minorHAnsi" w:cstheme="minorHAnsi"/>
          <w:lang w:val="de-DE"/>
        </w:rPr>
        <w:t>........................................................., e-mail....................................................................</w:t>
      </w:r>
      <w:r w:rsidRPr="00C436FB">
        <w:rPr>
          <w:rFonts w:asciiTheme="minorHAnsi" w:hAnsiTheme="minorHAnsi" w:cstheme="minorHAns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0E0C0115" w14:textId="77777777" w:rsidR="00EC55C7" w:rsidRPr="007203D4" w:rsidRDefault="00EC55C7" w:rsidP="00675705">
      <w:pPr>
        <w:jc w:val="both"/>
        <w:rPr>
          <w:rFonts w:asciiTheme="minorHAnsi" w:hAnsiTheme="minorHAnsi" w:cstheme="minorHAnsi"/>
          <w:b/>
        </w:rPr>
      </w:pPr>
      <w:r w:rsidRPr="007203D4">
        <w:rPr>
          <w:rFonts w:asciiTheme="minorHAnsi" w:hAnsiTheme="minorHAnsi" w:cstheme="minorHAnsi"/>
          <w:b/>
        </w:rPr>
        <w:t>Przedmiot oferty:</w:t>
      </w:r>
    </w:p>
    <w:p w14:paraId="0B3600B2" w14:textId="37A2D15C" w:rsidR="00C45B30" w:rsidRPr="007203D4" w:rsidRDefault="009F3E40" w:rsidP="00CE2706">
      <w:pPr>
        <w:pStyle w:val="paragraph"/>
        <w:spacing w:before="0" w:beforeAutospacing="0" w:after="0" w:afterAutospacing="0"/>
        <w:jc w:val="both"/>
        <w:textAlignment w:val="baseline"/>
        <w:rPr>
          <w:rFonts w:asciiTheme="minorHAnsi" w:hAnsiTheme="minorHAnsi" w:cstheme="minorHAnsi"/>
          <w:b/>
          <w:sz w:val="22"/>
          <w:szCs w:val="22"/>
        </w:rPr>
      </w:pPr>
      <w:r w:rsidRPr="007203D4">
        <w:rPr>
          <w:rFonts w:asciiTheme="minorHAnsi" w:hAnsiTheme="minorHAnsi" w:cstheme="minorHAnsi"/>
          <w:b/>
          <w:sz w:val="22"/>
          <w:szCs w:val="22"/>
        </w:rPr>
        <w:t xml:space="preserve">Przedmiotem </w:t>
      </w:r>
      <w:r w:rsidR="00C45B30" w:rsidRPr="007203D4">
        <w:rPr>
          <w:rFonts w:asciiTheme="minorHAnsi" w:eastAsia="Calibri" w:hAnsiTheme="minorHAnsi" w:cstheme="minorHAnsi"/>
          <w:b/>
          <w:color w:val="000000"/>
          <w:sz w:val="22"/>
          <w:szCs w:val="22"/>
        </w:rPr>
        <w:t xml:space="preserve">zamówienia jest dostawa wyposażenia laboratorium medycznego, zgodnego z parametrami i ilościami </w:t>
      </w:r>
      <w:r w:rsidR="00C45B30" w:rsidRPr="007203D4">
        <w:rPr>
          <w:rFonts w:asciiTheme="minorHAnsi" w:hAnsiTheme="minorHAnsi" w:cstheme="minorHAnsi"/>
          <w:b/>
          <w:sz w:val="22"/>
          <w:szCs w:val="22"/>
        </w:rPr>
        <w:t>określonymi w Załączniku nr 1 – Specyfikacja.</w:t>
      </w:r>
    </w:p>
    <w:p w14:paraId="31C57605" w14:textId="77777777" w:rsidR="00C45B30" w:rsidRPr="007203D4" w:rsidRDefault="00C45B30" w:rsidP="00CE2706">
      <w:pPr>
        <w:pStyle w:val="paragraph"/>
        <w:spacing w:before="0" w:beforeAutospacing="0" w:after="0" w:afterAutospacing="0"/>
        <w:jc w:val="both"/>
        <w:textAlignment w:val="baseline"/>
        <w:rPr>
          <w:rFonts w:asciiTheme="minorHAnsi" w:eastAsia="Calibri" w:hAnsiTheme="minorHAnsi" w:cstheme="minorHAnsi"/>
          <w:b/>
          <w:color w:val="000000"/>
          <w:sz w:val="22"/>
          <w:szCs w:val="22"/>
        </w:rPr>
      </w:pPr>
    </w:p>
    <w:p w14:paraId="7F4D70FC" w14:textId="77777777" w:rsidR="00C45B30" w:rsidRPr="007203D4" w:rsidRDefault="00C45B30" w:rsidP="00C45B30">
      <w:pPr>
        <w:pStyle w:val="paragraph"/>
        <w:spacing w:before="0" w:beforeAutospacing="0" w:after="0" w:afterAutospacing="0"/>
        <w:jc w:val="both"/>
        <w:rPr>
          <w:rFonts w:asciiTheme="minorHAnsi" w:eastAsia="Calibri" w:hAnsiTheme="minorHAnsi" w:cstheme="minorHAnsi"/>
          <w:b/>
          <w:color w:val="000000"/>
          <w:sz w:val="22"/>
          <w:szCs w:val="22"/>
        </w:rPr>
      </w:pPr>
      <w:r w:rsidRPr="007203D4">
        <w:rPr>
          <w:rFonts w:asciiTheme="minorHAnsi" w:eastAsia="Calibri" w:hAnsiTheme="minorHAnsi" w:cstheme="minorHAnsi"/>
          <w:b/>
          <w:color w:val="000000"/>
          <w:sz w:val="22"/>
          <w:szCs w:val="22"/>
        </w:rPr>
        <w:t>Całość stanowi wyposażenie kategorii „aparatura i sprzęt medyczny”, przeznaczone do prowadzenia zajęć dydaktycznych, ćwiczeń praktycznych, szkoleń i symulacji z zakresu pielęgniarstwa, opieki nad pacjentem, diagnostyki oraz podstawowych zabiegów medycznych.</w:t>
      </w:r>
    </w:p>
    <w:p w14:paraId="0A7E43DB" w14:textId="77777777" w:rsidR="00C45B30" w:rsidRPr="007203D4" w:rsidRDefault="00C45B30" w:rsidP="00C45B30">
      <w:pPr>
        <w:pStyle w:val="paragraph"/>
        <w:spacing w:before="0" w:beforeAutospacing="0" w:after="0" w:afterAutospacing="0"/>
        <w:jc w:val="both"/>
        <w:rPr>
          <w:rFonts w:asciiTheme="minorHAnsi" w:eastAsia="Calibri" w:hAnsiTheme="minorHAnsi" w:cstheme="minorHAnsi"/>
          <w:b/>
          <w:color w:val="000000"/>
          <w:sz w:val="22"/>
          <w:szCs w:val="22"/>
        </w:rPr>
      </w:pPr>
    </w:p>
    <w:p w14:paraId="098B5420" w14:textId="77777777" w:rsidR="0090384D" w:rsidRPr="007203D4" w:rsidRDefault="0090384D" w:rsidP="0090384D">
      <w:pPr>
        <w:spacing w:line="278" w:lineRule="auto"/>
        <w:jc w:val="both"/>
        <w:textAlignment w:val="baseline"/>
        <w:rPr>
          <w:b/>
          <w:bCs/>
        </w:rPr>
      </w:pPr>
      <w:r w:rsidRPr="007203D4">
        <w:rPr>
          <w:b/>
          <w:bCs/>
        </w:rPr>
        <w:t>Koszt dostawy zawarty jest w cenie przedmiotu zamówienia. </w:t>
      </w:r>
    </w:p>
    <w:p w14:paraId="4BECDFDC" w14:textId="77777777" w:rsidR="00C45B30" w:rsidRPr="001047DB" w:rsidRDefault="00C45B30" w:rsidP="00C45B30">
      <w:pPr>
        <w:pStyle w:val="paragraph"/>
        <w:spacing w:before="0" w:beforeAutospacing="0" w:after="0" w:afterAutospacing="0"/>
        <w:jc w:val="both"/>
        <w:rPr>
          <w:rFonts w:ascii="Calibri" w:eastAsia="Calibri" w:hAnsi="Calibri" w:cs="Calibri"/>
          <w:color w:val="000000"/>
        </w:rPr>
      </w:pPr>
    </w:p>
    <w:tbl>
      <w:tblPr>
        <w:tblStyle w:val="Tabela-Siatka"/>
        <w:tblW w:w="0" w:type="auto"/>
        <w:tblLook w:val="04A0" w:firstRow="1" w:lastRow="0" w:firstColumn="1" w:lastColumn="0" w:noHBand="0" w:noVBand="1"/>
      </w:tblPr>
      <w:tblGrid>
        <w:gridCol w:w="510"/>
        <w:gridCol w:w="3512"/>
        <w:gridCol w:w="1302"/>
        <w:gridCol w:w="878"/>
        <w:gridCol w:w="940"/>
        <w:gridCol w:w="1042"/>
        <w:gridCol w:w="878"/>
      </w:tblGrid>
      <w:tr w:rsidR="007D734C" w:rsidRPr="00A07CDA" w14:paraId="5A82031B" w14:textId="77777777" w:rsidTr="009119B6">
        <w:tc>
          <w:tcPr>
            <w:tcW w:w="604" w:type="dxa"/>
            <w:shd w:val="clear" w:color="auto" w:fill="BFBFBF" w:themeFill="background1" w:themeFillShade="BF"/>
          </w:tcPr>
          <w:p w14:paraId="54887771" w14:textId="79F828E5" w:rsidR="007D734C" w:rsidRPr="0056470A" w:rsidRDefault="0056470A" w:rsidP="00FF224A">
            <w:pPr>
              <w:rPr>
                <w:b/>
                <w:sz w:val="24"/>
                <w:szCs w:val="24"/>
              </w:rPr>
            </w:pPr>
            <w:r>
              <w:rPr>
                <w:b/>
                <w:sz w:val="24"/>
                <w:szCs w:val="24"/>
              </w:rPr>
              <w:t>Lp.</w:t>
            </w:r>
          </w:p>
        </w:tc>
        <w:tc>
          <w:tcPr>
            <w:tcW w:w="3529" w:type="dxa"/>
            <w:shd w:val="clear" w:color="auto" w:fill="BFBFBF" w:themeFill="background1" w:themeFillShade="BF"/>
          </w:tcPr>
          <w:p w14:paraId="125B182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eastAsia="Arial Unicode MS" w:hAnsiTheme="minorHAnsi" w:cs="Verdana"/>
                <w:b/>
                <w:bCs/>
                <w:sz w:val="24"/>
                <w:szCs w:val="24"/>
                <w:lang w:eastAsia="en-US"/>
              </w:rPr>
              <w:t>Przedmiot zamówienia</w:t>
            </w:r>
          </w:p>
        </w:tc>
        <w:tc>
          <w:tcPr>
            <w:tcW w:w="957" w:type="dxa"/>
            <w:shd w:val="clear" w:color="auto" w:fill="BFBFBF" w:themeFill="background1" w:themeFillShade="BF"/>
          </w:tcPr>
          <w:p w14:paraId="4BB93095" w14:textId="4001958E" w:rsidR="007D734C" w:rsidRPr="00A07CDA" w:rsidRDefault="00B0217A"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Ilość</w:t>
            </w:r>
          </w:p>
        </w:tc>
        <w:tc>
          <w:tcPr>
            <w:tcW w:w="1039" w:type="dxa"/>
            <w:shd w:val="clear" w:color="auto" w:fill="BFBFBF" w:themeFill="background1" w:themeFillShade="BF"/>
            <w:vAlign w:val="center"/>
          </w:tcPr>
          <w:p w14:paraId="1A899D5F"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hAnsiTheme="minorHAnsi" w:cs="Arial"/>
                <w:b/>
                <w:sz w:val="24"/>
                <w:szCs w:val="24"/>
              </w:rPr>
              <w:t>Łączna c</w:t>
            </w:r>
            <w:r w:rsidRPr="00A07CDA">
              <w:rPr>
                <w:rFonts w:asciiTheme="minorHAnsi" w:hAnsiTheme="minorHAnsi" w:cs="Arial"/>
                <w:b/>
                <w:sz w:val="24"/>
                <w:szCs w:val="24"/>
              </w:rPr>
              <w:t>ena netto (PLN)</w:t>
            </w:r>
          </w:p>
        </w:tc>
        <w:tc>
          <w:tcPr>
            <w:tcW w:w="944" w:type="dxa"/>
            <w:shd w:val="clear" w:color="auto" w:fill="BFBFBF" w:themeFill="background1" w:themeFillShade="BF"/>
            <w:vAlign w:val="center"/>
          </w:tcPr>
          <w:p w14:paraId="2C6705CD" w14:textId="77777777" w:rsidR="007D734C" w:rsidRPr="00A07CDA" w:rsidRDefault="007D734C" w:rsidP="00FF224A">
            <w:pPr>
              <w:pStyle w:val="Default"/>
              <w:jc w:val="center"/>
              <w:rPr>
                <w:rFonts w:asciiTheme="minorHAnsi" w:hAnsiTheme="minorHAnsi" w:cs="Arial"/>
                <w:b/>
              </w:rPr>
            </w:pPr>
            <w:r w:rsidRPr="00A07CDA">
              <w:rPr>
                <w:rFonts w:asciiTheme="minorHAnsi" w:hAnsiTheme="minorHAnsi" w:cs="Arial"/>
                <w:b/>
              </w:rPr>
              <w:t>Stawka</w:t>
            </w:r>
          </w:p>
          <w:p w14:paraId="07565D79"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VAT</w:t>
            </w:r>
          </w:p>
        </w:tc>
        <w:tc>
          <w:tcPr>
            <w:tcW w:w="1046" w:type="dxa"/>
            <w:shd w:val="clear" w:color="auto" w:fill="BFBFBF" w:themeFill="background1" w:themeFillShade="BF"/>
            <w:vAlign w:val="center"/>
          </w:tcPr>
          <w:p w14:paraId="174C8FD3" w14:textId="77777777" w:rsidR="007D734C" w:rsidRPr="00A07CDA" w:rsidRDefault="007D734C" w:rsidP="00FF224A">
            <w:pPr>
              <w:pStyle w:val="Default"/>
              <w:jc w:val="center"/>
              <w:rPr>
                <w:rFonts w:asciiTheme="minorHAnsi" w:hAnsiTheme="minorHAnsi" w:cs="Arial"/>
                <w:b/>
                <w:color w:val="auto"/>
              </w:rPr>
            </w:pPr>
            <w:r w:rsidRPr="00A07CDA">
              <w:rPr>
                <w:rFonts w:asciiTheme="minorHAnsi" w:hAnsiTheme="minorHAnsi" w:cs="Arial"/>
                <w:b/>
              </w:rPr>
              <w:t>Wartość VAT</w:t>
            </w:r>
          </w:p>
          <w:p w14:paraId="6F365336"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(PLN)</w:t>
            </w:r>
          </w:p>
        </w:tc>
        <w:tc>
          <w:tcPr>
            <w:tcW w:w="943" w:type="dxa"/>
            <w:shd w:val="clear" w:color="auto" w:fill="BFBFBF" w:themeFill="background1" w:themeFillShade="BF"/>
          </w:tcPr>
          <w:p w14:paraId="12233C5A" w14:textId="77777777" w:rsidR="007D734C" w:rsidRPr="00A07CDA" w:rsidRDefault="007D734C" w:rsidP="00FF224A">
            <w:pPr>
              <w:pStyle w:val="Default"/>
              <w:rPr>
                <w:rFonts w:asciiTheme="minorHAnsi" w:hAnsiTheme="minorHAnsi" w:cs="Arial"/>
                <w:b/>
                <w:color w:val="auto"/>
              </w:rPr>
            </w:pPr>
          </w:p>
          <w:p w14:paraId="6CCEF46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color w:val="auto"/>
                <w:sz w:val="24"/>
                <w:szCs w:val="24"/>
              </w:rPr>
              <w:t>Łączna cena brutto (PLN)</w:t>
            </w:r>
          </w:p>
        </w:tc>
      </w:tr>
      <w:tr w:rsidR="009119B6" w14:paraId="7CA1DE8F" w14:textId="77777777" w:rsidTr="009119B6">
        <w:tc>
          <w:tcPr>
            <w:tcW w:w="604" w:type="dxa"/>
            <w:shd w:val="clear" w:color="auto" w:fill="BFBFBF" w:themeFill="background1" w:themeFillShade="BF"/>
          </w:tcPr>
          <w:p w14:paraId="48BE02F1" w14:textId="1FB72243" w:rsidR="009119B6" w:rsidRPr="004D67B8" w:rsidRDefault="009119B6" w:rsidP="009119B6">
            <w:pPr>
              <w:jc w:val="center"/>
              <w:rPr>
                <w:b/>
                <w:bCs/>
              </w:rPr>
            </w:pPr>
            <w:r w:rsidRPr="00184406">
              <w:rPr>
                <w:b/>
                <w:bCs/>
              </w:rPr>
              <w:t>1</w:t>
            </w:r>
          </w:p>
        </w:tc>
        <w:tc>
          <w:tcPr>
            <w:tcW w:w="3529" w:type="dxa"/>
            <w:shd w:val="clear" w:color="auto" w:fill="BFBFBF" w:themeFill="background1" w:themeFillShade="BF"/>
          </w:tcPr>
          <w:p w14:paraId="3C83B31D" w14:textId="4CFE6BF9"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rial Unicode MS" w:hAnsiTheme="minorHAnsi" w:cs="Verdana"/>
                <w:b/>
                <w:bCs/>
                <w:sz w:val="24"/>
                <w:szCs w:val="28"/>
                <w:lang w:eastAsia="en-US"/>
              </w:rPr>
            </w:pPr>
            <w:r w:rsidRPr="00184406">
              <w:rPr>
                <w:b/>
              </w:rPr>
              <w:t>Łącznik typu „martwa przestrzeń”</w:t>
            </w:r>
          </w:p>
        </w:tc>
        <w:tc>
          <w:tcPr>
            <w:tcW w:w="957" w:type="dxa"/>
            <w:vAlign w:val="bottom"/>
          </w:tcPr>
          <w:p w14:paraId="237B3807" w14:textId="08574363"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3</w:t>
            </w:r>
          </w:p>
        </w:tc>
        <w:tc>
          <w:tcPr>
            <w:tcW w:w="1039" w:type="dxa"/>
          </w:tcPr>
          <w:p w14:paraId="49212BE0"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89D073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B2AB6D3"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10B4A16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1FFFDC3" w14:textId="77777777" w:rsidTr="009119B6">
        <w:tc>
          <w:tcPr>
            <w:tcW w:w="604" w:type="dxa"/>
            <w:shd w:val="clear" w:color="auto" w:fill="BFBFBF" w:themeFill="background1" w:themeFillShade="BF"/>
          </w:tcPr>
          <w:p w14:paraId="68E41FD7" w14:textId="0F4B17E2" w:rsidR="009119B6" w:rsidRPr="004D67B8" w:rsidRDefault="009119B6" w:rsidP="009119B6">
            <w:pPr>
              <w:jc w:val="center"/>
              <w:rPr>
                <w:b/>
                <w:bCs/>
              </w:rPr>
            </w:pPr>
            <w:r w:rsidRPr="00184406">
              <w:rPr>
                <w:b/>
                <w:bCs/>
              </w:rPr>
              <w:t>2</w:t>
            </w:r>
          </w:p>
        </w:tc>
        <w:tc>
          <w:tcPr>
            <w:tcW w:w="3529" w:type="dxa"/>
            <w:shd w:val="clear" w:color="auto" w:fill="BFBFBF" w:themeFill="background1" w:themeFillShade="BF"/>
          </w:tcPr>
          <w:p w14:paraId="12A659BE" w14:textId="01E52006"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lang w:val="pl"/>
              </w:rPr>
            </w:pPr>
            <w:r w:rsidRPr="00184406">
              <w:rPr>
                <w:b/>
              </w:rPr>
              <w:t>System zamknięty do toalety drzewa oskrzelowego</w:t>
            </w:r>
          </w:p>
        </w:tc>
        <w:tc>
          <w:tcPr>
            <w:tcW w:w="957" w:type="dxa"/>
            <w:vAlign w:val="bottom"/>
          </w:tcPr>
          <w:p w14:paraId="12CD9150" w14:textId="7E3E99F0" w:rsidR="009119B6" w:rsidRPr="006F1280"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sz w:val="24"/>
                <w:szCs w:val="24"/>
                <w:lang w:eastAsia="en-US"/>
              </w:rPr>
            </w:pPr>
            <w:r w:rsidRPr="000A4DA5">
              <w:t>3</w:t>
            </w:r>
          </w:p>
        </w:tc>
        <w:tc>
          <w:tcPr>
            <w:tcW w:w="1039" w:type="dxa"/>
          </w:tcPr>
          <w:p w14:paraId="734C61E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454014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5C2DDE3"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0FC70B0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91E6545" w14:textId="77777777" w:rsidTr="009119B6">
        <w:tc>
          <w:tcPr>
            <w:tcW w:w="604" w:type="dxa"/>
            <w:shd w:val="clear" w:color="auto" w:fill="BFBFBF" w:themeFill="background1" w:themeFillShade="BF"/>
          </w:tcPr>
          <w:p w14:paraId="34B70E56" w14:textId="7A8EE57A" w:rsidR="009119B6" w:rsidRPr="004D67B8" w:rsidRDefault="009119B6" w:rsidP="009119B6">
            <w:pPr>
              <w:jc w:val="center"/>
              <w:rPr>
                <w:b/>
                <w:bCs/>
              </w:rPr>
            </w:pPr>
            <w:r w:rsidRPr="00184406">
              <w:rPr>
                <w:b/>
                <w:bCs/>
              </w:rPr>
              <w:t>3</w:t>
            </w:r>
          </w:p>
        </w:tc>
        <w:tc>
          <w:tcPr>
            <w:tcW w:w="3529" w:type="dxa"/>
            <w:shd w:val="clear" w:color="auto" w:fill="BFBFBF" w:themeFill="background1" w:themeFillShade="BF"/>
          </w:tcPr>
          <w:p w14:paraId="6DADD3AE" w14:textId="2D208AA2"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Zestawy do przetaczania krwi i jej składników oraz preparatów krwiozastępczych</w:t>
            </w:r>
          </w:p>
        </w:tc>
        <w:tc>
          <w:tcPr>
            <w:tcW w:w="957" w:type="dxa"/>
            <w:vAlign w:val="bottom"/>
          </w:tcPr>
          <w:p w14:paraId="409E9D44" w14:textId="3D4BCE6B"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10</w:t>
            </w:r>
          </w:p>
        </w:tc>
        <w:tc>
          <w:tcPr>
            <w:tcW w:w="1039" w:type="dxa"/>
          </w:tcPr>
          <w:p w14:paraId="200418A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832045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1DEA49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255C831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01E127E7" w14:textId="77777777" w:rsidTr="009119B6">
        <w:tc>
          <w:tcPr>
            <w:tcW w:w="604" w:type="dxa"/>
            <w:shd w:val="clear" w:color="auto" w:fill="BFBFBF" w:themeFill="background1" w:themeFillShade="BF"/>
          </w:tcPr>
          <w:p w14:paraId="4E1FE653" w14:textId="645C7746" w:rsidR="009119B6" w:rsidRPr="004D67B8" w:rsidRDefault="009119B6" w:rsidP="009119B6">
            <w:pPr>
              <w:jc w:val="center"/>
              <w:rPr>
                <w:b/>
                <w:bCs/>
              </w:rPr>
            </w:pPr>
            <w:r w:rsidRPr="00184406">
              <w:rPr>
                <w:b/>
                <w:bCs/>
              </w:rPr>
              <w:t>4</w:t>
            </w:r>
          </w:p>
        </w:tc>
        <w:tc>
          <w:tcPr>
            <w:tcW w:w="3529" w:type="dxa"/>
            <w:shd w:val="clear" w:color="auto" w:fill="BFBFBF" w:themeFill="background1" w:themeFillShade="BF"/>
          </w:tcPr>
          <w:p w14:paraId="38D3EB53" w14:textId="4531F8BE"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Jałowe pakiety do cewnikowania dorosłych</w:t>
            </w:r>
          </w:p>
        </w:tc>
        <w:tc>
          <w:tcPr>
            <w:tcW w:w="957" w:type="dxa"/>
            <w:vAlign w:val="bottom"/>
          </w:tcPr>
          <w:p w14:paraId="34F79B95" w14:textId="073496A6"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10</w:t>
            </w:r>
          </w:p>
        </w:tc>
        <w:tc>
          <w:tcPr>
            <w:tcW w:w="1039" w:type="dxa"/>
          </w:tcPr>
          <w:p w14:paraId="1A18611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451B7E0"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E07E44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4FCCE10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267A1E84" w14:textId="77777777" w:rsidTr="009119B6">
        <w:tc>
          <w:tcPr>
            <w:tcW w:w="604" w:type="dxa"/>
            <w:shd w:val="clear" w:color="auto" w:fill="BFBFBF" w:themeFill="background1" w:themeFillShade="BF"/>
          </w:tcPr>
          <w:p w14:paraId="35C48D67" w14:textId="5DF7F7B4" w:rsidR="009119B6" w:rsidRPr="004D67B8" w:rsidRDefault="009119B6" w:rsidP="009119B6">
            <w:pPr>
              <w:jc w:val="center"/>
              <w:rPr>
                <w:b/>
                <w:bCs/>
              </w:rPr>
            </w:pPr>
            <w:r w:rsidRPr="00184406">
              <w:rPr>
                <w:b/>
                <w:bCs/>
              </w:rPr>
              <w:t>5</w:t>
            </w:r>
          </w:p>
        </w:tc>
        <w:tc>
          <w:tcPr>
            <w:tcW w:w="3529" w:type="dxa"/>
            <w:shd w:val="clear" w:color="auto" w:fill="BFBFBF" w:themeFill="background1" w:themeFillShade="BF"/>
          </w:tcPr>
          <w:p w14:paraId="50718302" w14:textId="04F69315"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Sprzęt, środki i materiały do nauki karmienia pacjenta różnymi metodami: doustnie, przez zgłębnik i przetoki odżywcze (grawitacyjne, perystaltyczne), sprzęt do wymiany PEG (</w:t>
            </w:r>
            <w:proofErr w:type="spellStart"/>
            <w:r w:rsidRPr="00184406">
              <w:rPr>
                <w:b/>
              </w:rPr>
              <w:t>niskoprofilową</w:t>
            </w:r>
            <w:proofErr w:type="spellEnd"/>
            <w:r w:rsidRPr="00184406">
              <w:rPr>
                <w:b/>
              </w:rPr>
              <w:t xml:space="preserve"> gastrostomią balonową)</w:t>
            </w:r>
          </w:p>
        </w:tc>
        <w:tc>
          <w:tcPr>
            <w:tcW w:w="957" w:type="dxa"/>
            <w:vAlign w:val="bottom"/>
          </w:tcPr>
          <w:p w14:paraId="2DBBC55C" w14:textId="6ED66C68"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w:t>
            </w:r>
          </w:p>
        </w:tc>
        <w:tc>
          <w:tcPr>
            <w:tcW w:w="1039" w:type="dxa"/>
          </w:tcPr>
          <w:p w14:paraId="178F27E7"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69FA755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874CC8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43D6E77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9A10145" w14:textId="77777777" w:rsidTr="009119B6">
        <w:tc>
          <w:tcPr>
            <w:tcW w:w="604" w:type="dxa"/>
            <w:shd w:val="clear" w:color="auto" w:fill="BFBFBF" w:themeFill="background1" w:themeFillShade="BF"/>
          </w:tcPr>
          <w:p w14:paraId="35F16B78" w14:textId="67263D9C" w:rsidR="009119B6" w:rsidRPr="004D67B8" w:rsidRDefault="009119B6" w:rsidP="009119B6">
            <w:pPr>
              <w:jc w:val="center"/>
              <w:rPr>
                <w:b/>
                <w:bCs/>
              </w:rPr>
            </w:pPr>
            <w:r w:rsidRPr="00184406">
              <w:rPr>
                <w:b/>
                <w:bCs/>
              </w:rPr>
              <w:lastRenderedPageBreak/>
              <w:t>6</w:t>
            </w:r>
          </w:p>
        </w:tc>
        <w:tc>
          <w:tcPr>
            <w:tcW w:w="3529" w:type="dxa"/>
            <w:shd w:val="clear" w:color="auto" w:fill="BFBFBF" w:themeFill="background1" w:themeFillShade="BF"/>
          </w:tcPr>
          <w:p w14:paraId="09B4B94F" w14:textId="13815AEE"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Sprzęt, materiały i środki do usuwania szwów z rany</w:t>
            </w:r>
          </w:p>
        </w:tc>
        <w:tc>
          <w:tcPr>
            <w:tcW w:w="957" w:type="dxa"/>
            <w:vAlign w:val="bottom"/>
          </w:tcPr>
          <w:p w14:paraId="7535AF96" w14:textId="17E6C39C"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5</w:t>
            </w:r>
          </w:p>
        </w:tc>
        <w:tc>
          <w:tcPr>
            <w:tcW w:w="1039" w:type="dxa"/>
          </w:tcPr>
          <w:p w14:paraId="279E0DE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588D71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DB0B50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1F1E549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38353782" w14:textId="77777777" w:rsidTr="009119B6">
        <w:tc>
          <w:tcPr>
            <w:tcW w:w="604" w:type="dxa"/>
            <w:shd w:val="clear" w:color="auto" w:fill="BFBFBF" w:themeFill="background1" w:themeFillShade="BF"/>
          </w:tcPr>
          <w:p w14:paraId="5FC03E8D" w14:textId="2260DB88" w:rsidR="009119B6" w:rsidRPr="004D67B8" w:rsidRDefault="009119B6" w:rsidP="009119B6">
            <w:pPr>
              <w:jc w:val="center"/>
              <w:rPr>
                <w:b/>
                <w:bCs/>
              </w:rPr>
            </w:pPr>
            <w:r w:rsidRPr="00184406">
              <w:rPr>
                <w:b/>
                <w:bCs/>
              </w:rPr>
              <w:t>7</w:t>
            </w:r>
          </w:p>
        </w:tc>
        <w:tc>
          <w:tcPr>
            <w:tcW w:w="3529" w:type="dxa"/>
            <w:shd w:val="clear" w:color="auto" w:fill="BFBFBF" w:themeFill="background1" w:themeFillShade="BF"/>
          </w:tcPr>
          <w:p w14:paraId="6D2C8B1A" w14:textId="44A95DFB"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Sprzęt i materiały do podawania insuliny w szczególności techniką podskórnego wlewu</w:t>
            </w:r>
          </w:p>
        </w:tc>
        <w:tc>
          <w:tcPr>
            <w:tcW w:w="957" w:type="dxa"/>
            <w:vAlign w:val="bottom"/>
          </w:tcPr>
          <w:p w14:paraId="60E14327" w14:textId="710F8531"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5</w:t>
            </w:r>
          </w:p>
        </w:tc>
        <w:tc>
          <w:tcPr>
            <w:tcW w:w="1039" w:type="dxa"/>
          </w:tcPr>
          <w:p w14:paraId="3CDA1FC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7023C1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BC7D83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4CBE364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2A68918D" w14:textId="77777777" w:rsidTr="009119B6">
        <w:tc>
          <w:tcPr>
            <w:tcW w:w="604" w:type="dxa"/>
            <w:shd w:val="clear" w:color="auto" w:fill="BFBFBF" w:themeFill="background1" w:themeFillShade="BF"/>
          </w:tcPr>
          <w:p w14:paraId="6DC14EC4" w14:textId="4DE40C8B" w:rsidR="009119B6" w:rsidRPr="004D67B8" w:rsidRDefault="009119B6" w:rsidP="009119B6">
            <w:pPr>
              <w:jc w:val="center"/>
              <w:rPr>
                <w:b/>
                <w:bCs/>
              </w:rPr>
            </w:pPr>
            <w:r w:rsidRPr="00184406">
              <w:rPr>
                <w:b/>
                <w:bCs/>
              </w:rPr>
              <w:t>8</w:t>
            </w:r>
          </w:p>
        </w:tc>
        <w:tc>
          <w:tcPr>
            <w:tcW w:w="3529" w:type="dxa"/>
            <w:shd w:val="clear" w:color="auto" w:fill="BFBFBF" w:themeFill="background1" w:themeFillShade="BF"/>
          </w:tcPr>
          <w:p w14:paraId="2BF79DE1" w14:textId="70160B46"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Urządzenie do terapii podciśnieniowej rany, kompatybilne zestawy opatrunkowe</w:t>
            </w:r>
          </w:p>
        </w:tc>
        <w:tc>
          <w:tcPr>
            <w:tcW w:w="957" w:type="dxa"/>
            <w:vAlign w:val="bottom"/>
          </w:tcPr>
          <w:p w14:paraId="55709123" w14:textId="6788EF15"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w:t>
            </w:r>
          </w:p>
        </w:tc>
        <w:tc>
          <w:tcPr>
            <w:tcW w:w="1039" w:type="dxa"/>
          </w:tcPr>
          <w:p w14:paraId="5A7CC1B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F2110DA"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29066F1"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68CA0D2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254A7A47" w14:textId="77777777" w:rsidTr="009119B6">
        <w:tc>
          <w:tcPr>
            <w:tcW w:w="604" w:type="dxa"/>
            <w:shd w:val="clear" w:color="auto" w:fill="BFBFBF" w:themeFill="background1" w:themeFillShade="BF"/>
          </w:tcPr>
          <w:p w14:paraId="678D6805" w14:textId="67C0D19A" w:rsidR="009119B6" w:rsidRPr="004D67B8" w:rsidRDefault="009119B6" w:rsidP="009119B6">
            <w:pPr>
              <w:jc w:val="center"/>
              <w:rPr>
                <w:b/>
                <w:bCs/>
              </w:rPr>
            </w:pPr>
            <w:r w:rsidRPr="00184406">
              <w:rPr>
                <w:b/>
                <w:bCs/>
              </w:rPr>
              <w:t>9</w:t>
            </w:r>
          </w:p>
        </w:tc>
        <w:tc>
          <w:tcPr>
            <w:tcW w:w="3529" w:type="dxa"/>
            <w:shd w:val="clear" w:color="auto" w:fill="BFBFBF" w:themeFill="background1" w:themeFillShade="BF"/>
          </w:tcPr>
          <w:p w14:paraId="36DC755D" w14:textId="0F449E18"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Opaski do zamykania rany, </w:t>
            </w:r>
            <w:proofErr w:type="spellStart"/>
            <w:r w:rsidRPr="00184406">
              <w:rPr>
                <w:b/>
              </w:rPr>
              <w:t>stapler</w:t>
            </w:r>
            <w:proofErr w:type="spellEnd"/>
            <w:r w:rsidRPr="00184406">
              <w:rPr>
                <w:b/>
              </w:rPr>
              <w:t xml:space="preserve"> chirurgiczny</w:t>
            </w:r>
          </w:p>
        </w:tc>
        <w:tc>
          <w:tcPr>
            <w:tcW w:w="957" w:type="dxa"/>
            <w:vAlign w:val="bottom"/>
          </w:tcPr>
          <w:p w14:paraId="428F39B1" w14:textId="06FAF206"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3</w:t>
            </w:r>
          </w:p>
        </w:tc>
        <w:tc>
          <w:tcPr>
            <w:tcW w:w="1039" w:type="dxa"/>
          </w:tcPr>
          <w:p w14:paraId="0BA50B07"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A4C93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2DC7E2E7"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685879ED"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75AE9CD1" w14:textId="77777777" w:rsidTr="009119B6">
        <w:tc>
          <w:tcPr>
            <w:tcW w:w="604" w:type="dxa"/>
            <w:shd w:val="clear" w:color="auto" w:fill="BFBFBF" w:themeFill="background1" w:themeFillShade="BF"/>
          </w:tcPr>
          <w:p w14:paraId="5BCBFAA4" w14:textId="663212C7" w:rsidR="009119B6" w:rsidRPr="004D67B8" w:rsidRDefault="009119B6" w:rsidP="009119B6">
            <w:pPr>
              <w:jc w:val="center"/>
              <w:rPr>
                <w:b/>
                <w:bCs/>
              </w:rPr>
            </w:pPr>
            <w:r w:rsidRPr="00184406">
              <w:rPr>
                <w:b/>
                <w:bCs/>
              </w:rPr>
              <w:t>10</w:t>
            </w:r>
          </w:p>
        </w:tc>
        <w:tc>
          <w:tcPr>
            <w:tcW w:w="3529" w:type="dxa"/>
            <w:shd w:val="clear" w:color="auto" w:fill="BFBFBF" w:themeFill="background1" w:themeFillShade="BF"/>
          </w:tcPr>
          <w:p w14:paraId="3B5B5838" w14:textId="74D963CF"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Sprzęt, materiały i środki do irygacji przetoki jelitowej</w:t>
            </w:r>
          </w:p>
        </w:tc>
        <w:tc>
          <w:tcPr>
            <w:tcW w:w="957" w:type="dxa"/>
            <w:vAlign w:val="bottom"/>
          </w:tcPr>
          <w:p w14:paraId="3A5432BD" w14:textId="41C9525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3</w:t>
            </w:r>
          </w:p>
        </w:tc>
        <w:tc>
          <w:tcPr>
            <w:tcW w:w="1039" w:type="dxa"/>
          </w:tcPr>
          <w:p w14:paraId="4B2B40B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5DC3C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092D993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355AC11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7E5B16ED" w14:textId="77777777" w:rsidTr="009119B6">
        <w:tc>
          <w:tcPr>
            <w:tcW w:w="604" w:type="dxa"/>
            <w:shd w:val="clear" w:color="auto" w:fill="BFBFBF" w:themeFill="background1" w:themeFillShade="BF"/>
          </w:tcPr>
          <w:p w14:paraId="7CD53C2C" w14:textId="1C19931E" w:rsidR="009119B6" w:rsidRPr="004D67B8" w:rsidRDefault="009119B6" w:rsidP="009119B6">
            <w:pPr>
              <w:jc w:val="center"/>
              <w:rPr>
                <w:b/>
                <w:bCs/>
              </w:rPr>
            </w:pPr>
            <w:r w:rsidRPr="00184406">
              <w:rPr>
                <w:b/>
                <w:bCs/>
              </w:rPr>
              <w:t>11</w:t>
            </w:r>
          </w:p>
        </w:tc>
        <w:tc>
          <w:tcPr>
            <w:tcW w:w="3529" w:type="dxa"/>
            <w:shd w:val="clear" w:color="auto" w:fill="BFBFBF" w:themeFill="background1" w:themeFillShade="BF"/>
          </w:tcPr>
          <w:p w14:paraId="1B7265B0" w14:textId="1D05A22D"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Sprzęt, środki i materiały do nauki zgłębnikowania żołądka (u dorosłego i dziecka)</w:t>
            </w:r>
          </w:p>
        </w:tc>
        <w:tc>
          <w:tcPr>
            <w:tcW w:w="957" w:type="dxa"/>
            <w:vAlign w:val="bottom"/>
          </w:tcPr>
          <w:p w14:paraId="0EB3D49A" w14:textId="42F2332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w:t>
            </w:r>
          </w:p>
        </w:tc>
        <w:tc>
          <w:tcPr>
            <w:tcW w:w="1039" w:type="dxa"/>
          </w:tcPr>
          <w:p w14:paraId="23EFCC3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417B5E7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4E48D7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3F1406F1"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43CE3B6E" w14:textId="77777777" w:rsidTr="009119B6">
        <w:tc>
          <w:tcPr>
            <w:tcW w:w="604" w:type="dxa"/>
            <w:shd w:val="clear" w:color="auto" w:fill="BFBFBF" w:themeFill="background1" w:themeFillShade="BF"/>
          </w:tcPr>
          <w:p w14:paraId="05B9297E" w14:textId="29021609" w:rsidR="009119B6" w:rsidRPr="004D67B8" w:rsidRDefault="009119B6" w:rsidP="009119B6">
            <w:pPr>
              <w:jc w:val="center"/>
              <w:rPr>
                <w:b/>
                <w:bCs/>
              </w:rPr>
            </w:pPr>
            <w:r w:rsidRPr="00184406">
              <w:rPr>
                <w:b/>
                <w:bCs/>
              </w:rPr>
              <w:t>12</w:t>
            </w:r>
          </w:p>
        </w:tc>
        <w:tc>
          <w:tcPr>
            <w:tcW w:w="3529" w:type="dxa"/>
            <w:shd w:val="clear" w:color="auto" w:fill="BFBFBF" w:themeFill="background1" w:themeFillShade="BF"/>
          </w:tcPr>
          <w:p w14:paraId="2B797BAD" w14:textId="2E3D386B"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Taśma pomiarowa do obwodu głowy i ciała</w:t>
            </w:r>
          </w:p>
        </w:tc>
        <w:tc>
          <w:tcPr>
            <w:tcW w:w="957" w:type="dxa"/>
            <w:vAlign w:val="bottom"/>
          </w:tcPr>
          <w:p w14:paraId="6E8A5876" w14:textId="257F031B"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zestaw</w:t>
            </w:r>
          </w:p>
        </w:tc>
        <w:tc>
          <w:tcPr>
            <w:tcW w:w="1039" w:type="dxa"/>
          </w:tcPr>
          <w:p w14:paraId="4C70A50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87892B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64A0D8F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09B0197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FF69A8D" w14:textId="77777777" w:rsidTr="009119B6">
        <w:tc>
          <w:tcPr>
            <w:tcW w:w="604" w:type="dxa"/>
            <w:shd w:val="clear" w:color="auto" w:fill="BFBFBF" w:themeFill="background1" w:themeFillShade="BF"/>
          </w:tcPr>
          <w:p w14:paraId="223637B0" w14:textId="05CC331B" w:rsidR="009119B6" w:rsidRPr="004D67B8" w:rsidRDefault="009119B6" w:rsidP="009119B6">
            <w:pPr>
              <w:jc w:val="center"/>
              <w:rPr>
                <w:b/>
                <w:bCs/>
              </w:rPr>
            </w:pPr>
            <w:r w:rsidRPr="00184406">
              <w:rPr>
                <w:b/>
                <w:bCs/>
              </w:rPr>
              <w:t>13</w:t>
            </w:r>
          </w:p>
        </w:tc>
        <w:tc>
          <w:tcPr>
            <w:tcW w:w="3529" w:type="dxa"/>
            <w:shd w:val="clear" w:color="auto" w:fill="BFBFBF" w:themeFill="background1" w:themeFillShade="BF"/>
          </w:tcPr>
          <w:p w14:paraId="150322CC" w14:textId="46EFC24C"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proofErr w:type="spellStart"/>
            <w:r w:rsidRPr="00184406">
              <w:rPr>
                <w:b/>
              </w:rPr>
              <w:t>Glukometr</w:t>
            </w:r>
            <w:proofErr w:type="spellEnd"/>
            <w:r w:rsidRPr="00184406">
              <w:rPr>
                <w:b/>
              </w:rPr>
              <w:t xml:space="preserve"> (ciała ketonowe i glukoza)</w:t>
            </w:r>
          </w:p>
        </w:tc>
        <w:tc>
          <w:tcPr>
            <w:tcW w:w="957" w:type="dxa"/>
            <w:vAlign w:val="bottom"/>
          </w:tcPr>
          <w:p w14:paraId="345AA701" w14:textId="62126230"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4</w:t>
            </w:r>
          </w:p>
        </w:tc>
        <w:tc>
          <w:tcPr>
            <w:tcW w:w="1039" w:type="dxa"/>
          </w:tcPr>
          <w:p w14:paraId="14C5A25D"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CF28AD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7FC48D9A"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32793BC4"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0F5981BD" w14:textId="77777777" w:rsidTr="009119B6">
        <w:tc>
          <w:tcPr>
            <w:tcW w:w="604" w:type="dxa"/>
            <w:shd w:val="clear" w:color="auto" w:fill="BFBFBF" w:themeFill="background1" w:themeFillShade="BF"/>
          </w:tcPr>
          <w:p w14:paraId="0EEAF840" w14:textId="7E9BC6A3" w:rsidR="009119B6" w:rsidRPr="004D67B8" w:rsidRDefault="009119B6" w:rsidP="009119B6">
            <w:pPr>
              <w:jc w:val="center"/>
              <w:rPr>
                <w:b/>
                <w:bCs/>
              </w:rPr>
            </w:pPr>
            <w:r w:rsidRPr="00184406">
              <w:rPr>
                <w:b/>
                <w:bCs/>
              </w:rPr>
              <w:t>14</w:t>
            </w:r>
          </w:p>
        </w:tc>
        <w:tc>
          <w:tcPr>
            <w:tcW w:w="3529" w:type="dxa"/>
            <w:shd w:val="clear" w:color="auto" w:fill="BFBFBF" w:themeFill="background1" w:themeFillShade="BF"/>
          </w:tcPr>
          <w:p w14:paraId="674255B0" w14:textId="26690BC3"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Testy paskowe</w:t>
            </w:r>
          </w:p>
        </w:tc>
        <w:tc>
          <w:tcPr>
            <w:tcW w:w="957" w:type="dxa"/>
            <w:vAlign w:val="bottom"/>
          </w:tcPr>
          <w:p w14:paraId="76DE21BE" w14:textId="1C2C2212"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1 opakowanie (100 sztuk)</w:t>
            </w:r>
          </w:p>
        </w:tc>
        <w:tc>
          <w:tcPr>
            <w:tcW w:w="1039" w:type="dxa"/>
          </w:tcPr>
          <w:p w14:paraId="42C169F0"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109F60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6303C37"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4382E35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D8F0629" w14:textId="77777777" w:rsidTr="009119B6">
        <w:tc>
          <w:tcPr>
            <w:tcW w:w="604" w:type="dxa"/>
            <w:shd w:val="clear" w:color="auto" w:fill="BFBFBF" w:themeFill="background1" w:themeFillShade="BF"/>
          </w:tcPr>
          <w:p w14:paraId="62A5A853" w14:textId="1FFF510D" w:rsidR="009119B6" w:rsidRPr="004D67B8" w:rsidRDefault="009119B6" w:rsidP="009119B6">
            <w:pPr>
              <w:jc w:val="center"/>
              <w:rPr>
                <w:b/>
                <w:bCs/>
              </w:rPr>
            </w:pPr>
            <w:r w:rsidRPr="00184406">
              <w:rPr>
                <w:b/>
                <w:bCs/>
              </w:rPr>
              <w:t>15</w:t>
            </w:r>
          </w:p>
        </w:tc>
        <w:tc>
          <w:tcPr>
            <w:tcW w:w="3529" w:type="dxa"/>
            <w:shd w:val="clear" w:color="auto" w:fill="BFBFBF" w:themeFill="background1" w:themeFillShade="BF"/>
          </w:tcPr>
          <w:p w14:paraId="08375FA2" w14:textId="2E590322"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Pompa do żywienia dojelitowego </w:t>
            </w:r>
          </w:p>
        </w:tc>
        <w:tc>
          <w:tcPr>
            <w:tcW w:w="957" w:type="dxa"/>
            <w:vAlign w:val="bottom"/>
          </w:tcPr>
          <w:p w14:paraId="4F5C7768" w14:textId="1962AA00"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1</w:t>
            </w:r>
            <w:bookmarkStart w:id="0" w:name="_GoBack"/>
            <w:bookmarkEnd w:id="0"/>
          </w:p>
        </w:tc>
        <w:tc>
          <w:tcPr>
            <w:tcW w:w="1039" w:type="dxa"/>
          </w:tcPr>
          <w:p w14:paraId="295DBB6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0BEB4A7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C948E3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4A20F620"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0BCBFD0D" w14:textId="77777777" w:rsidTr="009119B6">
        <w:tc>
          <w:tcPr>
            <w:tcW w:w="604" w:type="dxa"/>
            <w:shd w:val="clear" w:color="auto" w:fill="BFBFBF" w:themeFill="background1" w:themeFillShade="BF"/>
          </w:tcPr>
          <w:p w14:paraId="00812B4D" w14:textId="71381EA3" w:rsidR="009119B6" w:rsidRPr="004D67B8" w:rsidRDefault="009119B6" w:rsidP="009119B6">
            <w:pPr>
              <w:jc w:val="center"/>
              <w:rPr>
                <w:b/>
                <w:bCs/>
              </w:rPr>
            </w:pPr>
            <w:r w:rsidRPr="00184406">
              <w:rPr>
                <w:b/>
                <w:bCs/>
              </w:rPr>
              <w:t>16</w:t>
            </w:r>
          </w:p>
        </w:tc>
        <w:tc>
          <w:tcPr>
            <w:tcW w:w="3529" w:type="dxa"/>
            <w:shd w:val="clear" w:color="auto" w:fill="BFBFBF" w:themeFill="background1" w:themeFillShade="BF"/>
          </w:tcPr>
          <w:p w14:paraId="7666C8BD" w14:textId="37BD8836"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Pompy </w:t>
            </w:r>
            <w:proofErr w:type="spellStart"/>
            <w:r w:rsidRPr="00184406">
              <w:rPr>
                <w:b/>
              </w:rPr>
              <w:t>strzykawkowe</w:t>
            </w:r>
            <w:proofErr w:type="spellEnd"/>
          </w:p>
        </w:tc>
        <w:tc>
          <w:tcPr>
            <w:tcW w:w="957" w:type="dxa"/>
            <w:vAlign w:val="bottom"/>
          </w:tcPr>
          <w:p w14:paraId="602FFB76" w14:textId="6374FE8D"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2</w:t>
            </w:r>
          </w:p>
        </w:tc>
        <w:tc>
          <w:tcPr>
            <w:tcW w:w="1039" w:type="dxa"/>
          </w:tcPr>
          <w:p w14:paraId="2BCECC8A"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789887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245689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2BCA528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16D72996" w14:textId="77777777" w:rsidTr="009119B6">
        <w:tc>
          <w:tcPr>
            <w:tcW w:w="604" w:type="dxa"/>
            <w:shd w:val="clear" w:color="auto" w:fill="BFBFBF" w:themeFill="background1" w:themeFillShade="BF"/>
          </w:tcPr>
          <w:p w14:paraId="3ACA1DE7" w14:textId="3755C810" w:rsidR="009119B6" w:rsidRPr="004D67B8" w:rsidRDefault="009119B6" w:rsidP="009119B6">
            <w:pPr>
              <w:jc w:val="center"/>
              <w:rPr>
                <w:b/>
                <w:bCs/>
              </w:rPr>
            </w:pPr>
            <w:r w:rsidRPr="00184406">
              <w:rPr>
                <w:b/>
                <w:bCs/>
              </w:rPr>
              <w:t>17</w:t>
            </w:r>
          </w:p>
        </w:tc>
        <w:tc>
          <w:tcPr>
            <w:tcW w:w="3529" w:type="dxa"/>
            <w:shd w:val="clear" w:color="auto" w:fill="BFBFBF" w:themeFill="background1" w:themeFillShade="BF"/>
          </w:tcPr>
          <w:p w14:paraId="76E9F836" w14:textId="32847DE9"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Młotek neurologiczny</w:t>
            </w:r>
          </w:p>
        </w:tc>
        <w:tc>
          <w:tcPr>
            <w:tcW w:w="957" w:type="dxa"/>
            <w:vAlign w:val="bottom"/>
          </w:tcPr>
          <w:p w14:paraId="08E432E5" w14:textId="7EE49C9D"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4</w:t>
            </w:r>
          </w:p>
        </w:tc>
        <w:tc>
          <w:tcPr>
            <w:tcW w:w="1039" w:type="dxa"/>
          </w:tcPr>
          <w:p w14:paraId="358137A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941184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14D130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54DF554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7688EA38" w14:textId="77777777" w:rsidTr="009119B6">
        <w:tc>
          <w:tcPr>
            <w:tcW w:w="604" w:type="dxa"/>
            <w:shd w:val="clear" w:color="auto" w:fill="BFBFBF" w:themeFill="background1" w:themeFillShade="BF"/>
          </w:tcPr>
          <w:p w14:paraId="5373D5C5" w14:textId="4CDE6261" w:rsidR="009119B6" w:rsidRPr="004D67B8" w:rsidRDefault="009119B6" w:rsidP="009119B6">
            <w:pPr>
              <w:jc w:val="center"/>
              <w:rPr>
                <w:b/>
                <w:bCs/>
              </w:rPr>
            </w:pPr>
            <w:r w:rsidRPr="00184406">
              <w:rPr>
                <w:b/>
                <w:bCs/>
              </w:rPr>
              <w:t>18</w:t>
            </w:r>
          </w:p>
        </w:tc>
        <w:tc>
          <w:tcPr>
            <w:tcW w:w="3529" w:type="dxa"/>
            <w:shd w:val="clear" w:color="auto" w:fill="BFBFBF" w:themeFill="background1" w:themeFillShade="BF"/>
          </w:tcPr>
          <w:p w14:paraId="1DDCB7A4" w14:textId="2A6208AF"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Tablice </w:t>
            </w:r>
            <w:proofErr w:type="spellStart"/>
            <w:r w:rsidRPr="00184406">
              <w:rPr>
                <w:b/>
              </w:rPr>
              <w:t>Snellena</w:t>
            </w:r>
            <w:proofErr w:type="spellEnd"/>
            <w:r w:rsidRPr="00184406">
              <w:rPr>
                <w:b/>
              </w:rPr>
              <w:t xml:space="preserve"> kartonowe</w:t>
            </w:r>
          </w:p>
        </w:tc>
        <w:tc>
          <w:tcPr>
            <w:tcW w:w="957" w:type="dxa"/>
            <w:vAlign w:val="bottom"/>
          </w:tcPr>
          <w:p w14:paraId="377DD696" w14:textId="2DA85896"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ZESTAW</w:t>
            </w:r>
          </w:p>
        </w:tc>
        <w:tc>
          <w:tcPr>
            <w:tcW w:w="1039" w:type="dxa"/>
          </w:tcPr>
          <w:p w14:paraId="719E015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A595E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C74CD8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37FCC11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5D0074A8" w14:textId="77777777" w:rsidTr="009119B6">
        <w:tc>
          <w:tcPr>
            <w:tcW w:w="604" w:type="dxa"/>
            <w:shd w:val="clear" w:color="auto" w:fill="BFBFBF" w:themeFill="background1" w:themeFillShade="BF"/>
          </w:tcPr>
          <w:p w14:paraId="62D9C00B" w14:textId="5F9A15E0" w:rsidR="009119B6" w:rsidRPr="004D67B8" w:rsidRDefault="009119B6" w:rsidP="009119B6">
            <w:pPr>
              <w:jc w:val="center"/>
              <w:rPr>
                <w:b/>
                <w:bCs/>
              </w:rPr>
            </w:pPr>
            <w:r w:rsidRPr="00184406">
              <w:rPr>
                <w:b/>
                <w:bCs/>
              </w:rPr>
              <w:t>19</w:t>
            </w:r>
          </w:p>
        </w:tc>
        <w:tc>
          <w:tcPr>
            <w:tcW w:w="3529" w:type="dxa"/>
            <w:shd w:val="clear" w:color="auto" w:fill="BFBFBF" w:themeFill="background1" w:themeFillShade="BF"/>
          </w:tcPr>
          <w:p w14:paraId="56A94724" w14:textId="5BDF252F"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Latarka Laryngologiczna LED z </w:t>
            </w:r>
            <w:proofErr w:type="spellStart"/>
            <w:r w:rsidRPr="00184406">
              <w:rPr>
                <w:b/>
              </w:rPr>
              <w:t>depresorem</w:t>
            </w:r>
            <w:proofErr w:type="spellEnd"/>
            <w:r w:rsidRPr="00184406">
              <w:rPr>
                <w:b/>
              </w:rPr>
              <w:t xml:space="preserve"> SPIRIT CK-929 (latarka lekarska)</w:t>
            </w:r>
            <w:r>
              <w:rPr>
                <w:b/>
              </w:rPr>
              <w:t xml:space="preserve"> lub równoważne</w:t>
            </w:r>
          </w:p>
        </w:tc>
        <w:tc>
          <w:tcPr>
            <w:tcW w:w="957" w:type="dxa"/>
            <w:vAlign w:val="bottom"/>
          </w:tcPr>
          <w:p w14:paraId="371B09D8" w14:textId="7AB54249"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4</w:t>
            </w:r>
          </w:p>
        </w:tc>
        <w:tc>
          <w:tcPr>
            <w:tcW w:w="1039" w:type="dxa"/>
          </w:tcPr>
          <w:p w14:paraId="23556E2D"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F706B7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6D8B4FD"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32A41D2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5C5FDD1C" w14:textId="77777777" w:rsidTr="009119B6">
        <w:tc>
          <w:tcPr>
            <w:tcW w:w="604" w:type="dxa"/>
            <w:shd w:val="clear" w:color="auto" w:fill="BFBFBF" w:themeFill="background1" w:themeFillShade="BF"/>
          </w:tcPr>
          <w:p w14:paraId="2D766160" w14:textId="64531AD0" w:rsidR="009119B6" w:rsidRPr="004D67B8" w:rsidRDefault="009119B6" w:rsidP="009119B6">
            <w:pPr>
              <w:jc w:val="center"/>
              <w:rPr>
                <w:b/>
                <w:bCs/>
              </w:rPr>
            </w:pPr>
            <w:r w:rsidRPr="00184406">
              <w:rPr>
                <w:b/>
                <w:bCs/>
              </w:rPr>
              <w:t>20</w:t>
            </w:r>
          </w:p>
        </w:tc>
        <w:tc>
          <w:tcPr>
            <w:tcW w:w="3529" w:type="dxa"/>
            <w:shd w:val="clear" w:color="auto" w:fill="BFBFBF" w:themeFill="background1" w:themeFillShade="BF"/>
          </w:tcPr>
          <w:p w14:paraId="318272D2" w14:textId="0888B940"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Stroiki laryngologiczne: 128Hz,256Hz,512Hz,1024Hz,2048Hz. - Komplet 5 sztuk</w:t>
            </w:r>
          </w:p>
        </w:tc>
        <w:tc>
          <w:tcPr>
            <w:tcW w:w="957" w:type="dxa"/>
            <w:vAlign w:val="bottom"/>
          </w:tcPr>
          <w:p w14:paraId="747BBF0C" w14:textId="6A2C1A04"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5</w:t>
            </w:r>
          </w:p>
        </w:tc>
        <w:tc>
          <w:tcPr>
            <w:tcW w:w="1039" w:type="dxa"/>
          </w:tcPr>
          <w:p w14:paraId="4A5D2A9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338C19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6367C805"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1F7165E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1E2491E3" w14:textId="77777777" w:rsidTr="009119B6">
        <w:tc>
          <w:tcPr>
            <w:tcW w:w="604" w:type="dxa"/>
            <w:shd w:val="clear" w:color="auto" w:fill="BFBFBF" w:themeFill="background1" w:themeFillShade="BF"/>
          </w:tcPr>
          <w:p w14:paraId="0B2DB9CF" w14:textId="6A03ED12" w:rsidR="009119B6" w:rsidRPr="004D67B8" w:rsidRDefault="009119B6" w:rsidP="009119B6">
            <w:pPr>
              <w:jc w:val="center"/>
              <w:rPr>
                <w:b/>
                <w:bCs/>
              </w:rPr>
            </w:pPr>
            <w:r w:rsidRPr="00184406">
              <w:rPr>
                <w:b/>
                <w:bCs/>
              </w:rPr>
              <w:t>21</w:t>
            </w:r>
          </w:p>
        </w:tc>
        <w:tc>
          <w:tcPr>
            <w:tcW w:w="3529" w:type="dxa"/>
            <w:shd w:val="clear" w:color="auto" w:fill="BFBFBF" w:themeFill="background1" w:themeFillShade="BF"/>
          </w:tcPr>
          <w:p w14:paraId="743DF7DD" w14:textId="381DF1B0"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Termometr bezdotykowy Braun BNT400 Age Precision</w:t>
            </w:r>
            <w:r>
              <w:rPr>
                <w:b/>
              </w:rPr>
              <w:t xml:space="preserve"> lub równoważne</w:t>
            </w:r>
          </w:p>
        </w:tc>
        <w:tc>
          <w:tcPr>
            <w:tcW w:w="957" w:type="dxa"/>
            <w:vAlign w:val="bottom"/>
          </w:tcPr>
          <w:p w14:paraId="085AC5EF" w14:textId="43183ACD"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4</w:t>
            </w:r>
          </w:p>
        </w:tc>
        <w:tc>
          <w:tcPr>
            <w:tcW w:w="1039" w:type="dxa"/>
          </w:tcPr>
          <w:p w14:paraId="1D6823FD"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F39634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7A331E7"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6ABE35D8"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5DD8A48A" w14:textId="77777777" w:rsidTr="009119B6">
        <w:tc>
          <w:tcPr>
            <w:tcW w:w="604" w:type="dxa"/>
            <w:shd w:val="clear" w:color="auto" w:fill="BFBFBF" w:themeFill="background1" w:themeFillShade="BF"/>
          </w:tcPr>
          <w:p w14:paraId="663967C6" w14:textId="4513092C" w:rsidR="009119B6" w:rsidRPr="004D67B8" w:rsidRDefault="009119B6" w:rsidP="009119B6">
            <w:pPr>
              <w:jc w:val="center"/>
              <w:rPr>
                <w:b/>
                <w:bCs/>
              </w:rPr>
            </w:pPr>
            <w:r w:rsidRPr="00184406">
              <w:rPr>
                <w:b/>
                <w:bCs/>
              </w:rPr>
              <w:t>22</w:t>
            </w:r>
          </w:p>
        </w:tc>
        <w:tc>
          <w:tcPr>
            <w:tcW w:w="3529" w:type="dxa"/>
            <w:shd w:val="clear" w:color="auto" w:fill="BFBFBF" w:themeFill="background1" w:themeFillShade="BF"/>
          </w:tcPr>
          <w:p w14:paraId="434F1436" w14:textId="52CDA304"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proofErr w:type="spellStart"/>
            <w:r w:rsidRPr="00184406">
              <w:rPr>
                <w:b/>
              </w:rPr>
              <w:t>Pulsoksymetr</w:t>
            </w:r>
            <w:proofErr w:type="spellEnd"/>
            <w:r w:rsidRPr="00184406">
              <w:rPr>
                <w:b/>
              </w:rPr>
              <w:t xml:space="preserve"> </w:t>
            </w:r>
            <w:proofErr w:type="spellStart"/>
            <w:r w:rsidRPr="00184406">
              <w:rPr>
                <w:b/>
              </w:rPr>
              <w:t>napalcowy</w:t>
            </w:r>
            <w:proofErr w:type="spellEnd"/>
            <w:r w:rsidRPr="00184406">
              <w:rPr>
                <w:b/>
              </w:rPr>
              <w:t xml:space="preserve"> SB200 - </w:t>
            </w:r>
            <w:proofErr w:type="spellStart"/>
            <w:r w:rsidRPr="00184406">
              <w:rPr>
                <w:b/>
              </w:rPr>
              <w:t>Rossmax</w:t>
            </w:r>
            <w:proofErr w:type="spellEnd"/>
            <w:r w:rsidRPr="00184406">
              <w:rPr>
                <w:b/>
              </w:rPr>
              <w:t xml:space="preserve"> </w:t>
            </w:r>
            <w:proofErr w:type="spellStart"/>
            <w:r w:rsidRPr="00184406">
              <w:rPr>
                <w:b/>
              </w:rPr>
              <w:t>InnoTek</w:t>
            </w:r>
            <w:proofErr w:type="spellEnd"/>
            <w:r w:rsidRPr="00184406">
              <w:rPr>
                <w:b/>
              </w:rPr>
              <w:t xml:space="preserve"> </w:t>
            </w:r>
            <w:proofErr w:type="spellStart"/>
            <w:r w:rsidRPr="00184406">
              <w:rPr>
                <w:b/>
              </w:rPr>
              <w:t>Corp</w:t>
            </w:r>
            <w:proofErr w:type="spellEnd"/>
            <w:r>
              <w:rPr>
                <w:b/>
              </w:rPr>
              <w:t xml:space="preserve"> lub równoważne</w:t>
            </w:r>
          </w:p>
        </w:tc>
        <w:tc>
          <w:tcPr>
            <w:tcW w:w="957" w:type="dxa"/>
            <w:vAlign w:val="bottom"/>
          </w:tcPr>
          <w:p w14:paraId="4BC72A11" w14:textId="49593842"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4</w:t>
            </w:r>
          </w:p>
        </w:tc>
        <w:tc>
          <w:tcPr>
            <w:tcW w:w="1039" w:type="dxa"/>
          </w:tcPr>
          <w:p w14:paraId="32A5AED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931075C"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08F4101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1619262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747E4359" w14:textId="77777777" w:rsidTr="009119B6">
        <w:tc>
          <w:tcPr>
            <w:tcW w:w="604" w:type="dxa"/>
            <w:shd w:val="clear" w:color="auto" w:fill="BFBFBF" w:themeFill="background1" w:themeFillShade="BF"/>
          </w:tcPr>
          <w:p w14:paraId="0193E76B" w14:textId="60DB8547" w:rsidR="009119B6" w:rsidRPr="004D67B8" w:rsidRDefault="009119B6" w:rsidP="009119B6">
            <w:pPr>
              <w:jc w:val="center"/>
              <w:rPr>
                <w:b/>
                <w:bCs/>
              </w:rPr>
            </w:pPr>
            <w:r w:rsidRPr="00184406">
              <w:rPr>
                <w:b/>
                <w:bCs/>
              </w:rPr>
              <w:t>23</w:t>
            </w:r>
          </w:p>
        </w:tc>
        <w:tc>
          <w:tcPr>
            <w:tcW w:w="3529" w:type="dxa"/>
            <w:shd w:val="clear" w:color="auto" w:fill="BFBFBF" w:themeFill="background1" w:themeFillShade="BF"/>
          </w:tcPr>
          <w:p w14:paraId="2221A374" w14:textId="499F5950"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Drobny sprzęt - Sprzęt do </w:t>
            </w:r>
            <w:proofErr w:type="spellStart"/>
            <w:r w:rsidRPr="00184406">
              <w:rPr>
                <w:b/>
              </w:rPr>
              <w:t>nadgłośniowego</w:t>
            </w:r>
            <w:proofErr w:type="spellEnd"/>
            <w:r w:rsidRPr="00184406">
              <w:rPr>
                <w:b/>
              </w:rPr>
              <w:t xml:space="preserve"> udrożnienia dróg oddechowych</w:t>
            </w:r>
          </w:p>
        </w:tc>
        <w:tc>
          <w:tcPr>
            <w:tcW w:w="957" w:type="dxa"/>
            <w:vAlign w:val="bottom"/>
          </w:tcPr>
          <w:p w14:paraId="7F8859BA" w14:textId="1188519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0A4DA5">
              <w:t>ZESTAW</w:t>
            </w:r>
          </w:p>
        </w:tc>
        <w:tc>
          <w:tcPr>
            <w:tcW w:w="1039" w:type="dxa"/>
          </w:tcPr>
          <w:p w14:paraId="2CE72FF1"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C26FA0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E53CC3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2FCD5D3A"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6DB851B7" w14:textId="77777777" w:rsidTr="009119B6">
        <w:tc>
          <w:tcPr>
            <w:tcW w:w="604" w:type="dxa"/>
            <w:shd w:val="clear" w:color="auto" w:fill="BFBFBF" w:themeFill="background1" w:themeFillShade="BF"/>
          </w:tcPr>
          <w:p w14:paraId="6EE18B86" w14:textId="01323A24" w:rsidR="009119B6" w:rsidRPr="004D67B8" w:rsidRDefault="009119B6" w:rsidP="009119B6">
            <w:pPr>
              <w:jc w:val="center"/>
              <w:rPr>
                <w:b/>
                <w:bCs/>
              </w:rPr>
            </w:pPr>
            <w:r w:rsidRPr="00184406">
              <w:rPr>
                <w:b/>
                <w:bCs/>
              </w:rPr>
              <w:t>24</w:t>
            </w:r>
          </w:p>
        </w:tc>
        <w:tc>
          <w:tcPr>
            <w:tcW w:w="3529" w:type="dxa"/>
            <w:shd w:val="clear" w:color="auto" w:fill="BFBFBF" w:themeFill="background1" w:themeFillShade="BF"/>
          </w:tcPr>
          <w:p w14:paraId="5DB28EC9" w14:textId="7EED3604"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Drobny sprzęt - Maski twarzowe do nieinwazyjnej wentylacji</w:t>
            </w:r>
          </w:p>
        </w:tc>
        <w:tc>
          <w:tcPr>
            <w:tcW w:w="957" w:type="dxa"/>
            <w:vAlign w:val="bottom"/>
          </w:tcPr>
          <w:p w14:paraId="261C9FA5" w14:textId="35AEC8FA"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pPr>
            <w:r w:rsidRPr="000A4DA5">
              <w:t>ZESTAW</w:t>
            </w:r>
          </w:p>
        </w:tc>
        <w:tc>
          <w:tcPr>
            <w:tcW w:w="1039" w:type="dxa"/>
          </w:tcPr>
          <w:p w14:paraId="332542A0"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779CB1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6721351"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715BE6F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7A7650CF" w14:textId="77777777" w:rsidTr="009119B6">
        <w:tc>
          <w:tcPr>
            <w:tcW w:w="604" w:type="dxa"/>
            <w:shd w:val="clear" w:color="auto" w:fill="BFBFBF" w:themeFill="background1" w:themeFillShade="BF"/>
          </w:tcPr>
          <w:p w14:paraId="3ADA4B4A" w14:textId="6D3E2778" w:rsidR="009119B6" w:rsidRPr="004D67B8" w:rsidRDefault="009119B6" w:rsidP="009119B6">
            <w:pPr>
              <w:jc w:val="center"/>
              <w:rPr>
                <w:b/>
                <w:bCs/>
              </w:rPr>
            </w:pPr>
            <w:r w:rsidRPr="00184406">
              <w:rPr>
                <w:b/>
                <w:bCs/>
              </w:rPr>
              <w:t>25</w:t>
            </w:r>
          </w:p>
        </w:tc>
        <w:tc>
          <w:tcPr>
            <w:tcW w:w="3529" w:type="dxa"/>
            <w:shd w:val="clear" w:color="auto" w:fill="BFBFBF" w:themeFill="background1" w:themeFillShade="BF"/>
          </w:tcPr>
          <w:p w14:paraId="63871831" w14:textId="047D2141"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Drobny sprzęt - Zestaw filtrów do układów oddechowych HME</w:t>
            </w:r>
          </w:p>
        </w:tc>
        <w:tc>
          <w:tcPr>
            <w:tcW w:w="957" w:type="dxa"/>
            <w:vAlign w:val="bottom"/>
          </w:tcPr>
          <w:p w14:paraId="50B8067D" w14:textId="0D60DE5D"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pPr>
            <w:r w:rsidRPr="000A4DA5">
              <w:t>ZESTAW</w:t>
            </w:r>
          </w:p>
        </w:tc>
        <w:tc>
          <w:tcPr>
            <w:tcW w:w="1039" w:type="dxa"/>
          </w:tcPr>
          <w:p w14:paraId="3EDDB87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AFA528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03D89D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63DEEEA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2A8D3548" w14:textId="77777777" w:rsidTr="009119B6">
        <w:tc>
          <w:tcPr>
            <w:tcW w:w="604" w:type="dxa"/>
            <w:shd w:val="clear" w:color="auto" w:fill="BFBFBF" w:themeFill="background1" w:themeFillShade="BF"/>
          </w:tcPr>
          <w:p w14:paraId="573F03BA" w14:textId="4F717B6D" w:rsidR="009119B6" w:rsidRPr="004D67B8" w:rsidRDefault="009119B6" w:rsidP="009119B6">
            <w:pPr>
              <w:jc w:val="center"/>
              <w:rPr>
                <w:b/>
                <w:bCs/>
              </w:rPr>
            </w:pPr>
            <w:r w:rsidRPr="00184406">
              <w:rPr>
                <w:b/>
                <w:bCs/>
              </w:rPr>
              <w:t>26</w:t>
            </w:r>
          </w:p>
        </w:tc>
        <w:tc>
          <w:tcPr>
            <w:tcW w:w="3529" w:type="dxa"/>
            <w:shd w:val="clear" w:color="auto" w:fill="BFBFBF" w:themeFill="background1" w:themeFillShade="BF"/>
          </w:tcPr>
          <w:p w14:paraId="277ED1C3" w14:textId="4F98E302"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 xml:space="preserve">Drobny sprzęt - Sprzęt i środki do nauki pobierania materiału do </w:t>
            </w:r>
            <w:r w:rsidRPr="00184406">
              <w:rPr>
                <w:b/>
              </w:rPr>
              <w:lastRenderedPageBreak/>
              <w:t>badań laboratoryjnych i mikrobiologicznych</w:t>
            </w:r>
          </w:p>
        </w:tc>
        <w:tc>
          <w:tcPr>
            <w:tcW w:w="957" w:type="dxa"/>
            <w:vAlign w:val="bottom"/>
          </w:tcPr>
          <w:p w14:paraId="4741DB7D" w14:textId="583F4A75"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pPr>
            <w:r w:rsidRPr="000A4DA5">
              <w:lastRenderedPageBreak/>
              <w:t>ZESTAW</w:t>
            </w:r>
          </w:p>
        </w:tc>
        <w:tc>
          <w:tcPr>
            <w:tcW w:w="1039" w:type="dxa"/>
          </w:tcPr>
          <w:p w14:paraId="448E2659"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C61F94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75A5D80F"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765EB686"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9119B6" w14:paraId="445347D5" w14:textId="77777777" w:rsidTr="009119B6">
        <w:tc>
          <w:tcPr>
            <w:tcW w:w="604" w:type="dxa"/>
            <w:shd w:val="clear" w:color="auto" w:fill="BFBFBF" w:themeFill="background1" w:themeFillShade="BF"/>
          </w:tcPr>
          <w:p w14:paraId="3C7A332E" w14:textId="37499879" w:rsidR="009119B6" w:rsidRPr="004D67B8" w:rsidRDefault="009119B6" w:rsidP="009119B6">
            <w:pPr>
              <w:jc w:val="center"/>
              <w:rPr>
                <w:b/>
                <w:bCs/>
              </w:rPr>
            </w:pPr>
            <w:r w:rsidRPr="00184406">
              <w:rPr>
                <w:b/>
                <w:bCs/>
              </w:rPr>
              <w:lastRenderedPageBreak/>
              <w:t>27</w:t>
            </w:r>
          </w:p>
        </w:tc>
        <w:tc>
          <w:tcPr>
            <w:tcW w:w="3529" w:type="dxa"/>
            <w:shd w:val="clear" w:color="auto" w:fill="BFBFBF" w:themeFill="background1" w:themeFillShade="BF"/>
          </w:tcPr>
          <w:p w14:paraId="370A385D" w14:textId="1D6B1E25" w:rsidR="009119B6" w:rsidRPr="004D67B8"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184406">
              <w:rPr>
                <w:b/>
              </w:rPr>
              <w:t>Drobny sprzęt - Sprzęt, środki i materiały do zaopatrzenia i pielęgnacji żylnego dostępu naczyniowego (obwodowego i centralnego), dotętniczego oraz portu naczyniowego</w:t>
            </w:r>
          </w:p>
        </w:tc>
        <w:tc>
          <w:tcPr>
            <w:tcW w:w="957" w:type="dxa"/>
            <w:vAlign w:val="bottom"/>
          </w:tcPr>
          <w:p w14:paraId="1E211AA9" w14:textId="0F185EF2"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center"/>
            </w:pPr>
            <w:r w:rsidRPr="000A4DA5">
              <w:t>ZESTAW</w:t>
            </w:r>
          </w:p>
        </w:tc>
        <w:tc>
          <w:tcPr>
            <w:tcW w:w="1039" w:type="dxa"/>
          </w:tcPr>
          <w:p w14:paraId="770874D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A769BAB"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33EC0DE"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3" w:type="dxa"/>
          </w:tcPr>
          <w:p w14:paraId="2979E502" w14:textId="77777777" w:rsidR="009119B6" w:rsidRDefault="009119B6" w:rsidP="009119B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73108F" w:rsidRPr="00A07CDA" w14:paraId="5C66BF68" w14:textId="77777777" w:rsidTr="009119B6">
        <w:tc>
          <w:tcPr>
            <w:tcW w:w="604" w:type="dxa"/>
            <w:shd w:val="clear" w:color="auto" w:fill="BFBFBF" w:themeFill="background1" w:themeFillShade="BF"/>
          </w:tcPr>
          <w:p w14:paraId="1C4365B5" w14:textId="2AEA9FE6" w:rsidR="0073108F" w:rsidRPr="00022338" w:rsidRDefault="0073108F" w:rsidP="0073108F">
            <w:pPr>
              <w:jc w:val="center"/>
              <w:rPr>
                <w:b/>
              </w:rPr>
            </w:pPr>
          </w:p>
        </w:tc>
        <w:tc>
          <w:tcPr>
            <w:tcW w:w="4486" w:type="dxa"/>
            <w:gridSpan w:val="2"/>
            <w:shd w:val="clear" w:color="auto" w:fill="BFBFBF" w:themeFill="background1" w:themeFillShade="BF"/>
          </w:tcPr>
          <w:p w14:paraId="2F2C9F2D" w14:textId="7953F424"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SUMA</w:t>
            </w:r>
          </w:p>
        </w:tc>
        <w:tc>
          <w:tcPr>
            <w:tcW w:w="1039" w:type="dxa"/>
            <w:vAlign w:val="center"/>
          </w:tcPr>
          <w:p w14:paraId="5DE34FF2"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944" w:type="dxa"/>
            <w:vAlign w:val="center"/>
          </w:tcPr>
          <w:p w14:paraId="747EE581"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1046" w:type="dxa"/>
            <w:vAlign w:val="center"/>
          </w:tcPr>
          <w:p w14:paraId="433789F6"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943" w:type="dxa"/>
          </w:tcPr>
          <w:p w14:paraId="44B48533"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r>
    </w:tbl>
    <w:p w14:paraId="76FD7F80" w14:textId="4F8636D7" w:rsidR="008D36E8" w:rsidRPr="006F1280" w:rsidRDefault="008D36E8" w:rsidP="00C15097">
      <w:pPr>
        <w:jc w:val="both"/>
        <w:rPr>
          <w:rFonts w:asciiTheme="minorHAnsi" w:eastAsia="Arial Unicode MS" w:hAnsiTheme="minorHAnsi" w:cs="Verdana"/>
          <w:bCs/>
          <w:sz w:val="24"/>
          <w:szCs w:val="28"/>
          <w:lang w:eastAsia="en-US"/>
        </w:rPr>
      </w:pPr>
    </w:p>
    <w:p w14:paraId="748809AA" w14:textId="747F81D0"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4536BA6C"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w:t>
      </w:r>
      <w:proofErr w:type="spellStart"/>
      <w:r w:rsidRPr="002013C7">
        <w:rPr>
          <w:rFonts w:cstheme="minorHAnsi"/>
          <w:sz w:val="20"/>
          <w:szCs w:val="20"/>
        </w:rPr>
        <w:t>Merito</w:t>
      </w:r>
      <w:proofErr w:type="spellEnd"/>
      <w:r w:rsidRPr="002013C7">
        <w:rPr>
          <w:rFonts w:cstheme="minorHAnsi"/>
          <w:sz w:val="20"/>
          <w:szCs w:val="20"/>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„Dołącz, doświadczaj, rozwijaj się”</w:t>
      </w:r>
      <w:r w:rsidR="00377793" w:rsidRPr="00377793">
        <w:rPr>
          <w:rFonts w:cstheme="minorHAnsi"/>
          <w:b/>
          <w:bCs/>
          <w:sz w:val="20"/>
          <w:szCs w:val="20"/>
        </w:rPr>
        <w:t xml:space="preserve">, </w:t>
      </w:r>
      <w:r w:rsidR="00377793" w:rsidRPr="00377793">
        <w:rPr>
          <w:rStyle w:val="normaltextrun"/>
          <w:b/>
          <w:bCs/>
          <w:sz w:val="18"/>
          <w:szCs w:val="18"/>
          <w:shd w:val="clear" w:color="auto" w:fill="FFFFFF"/>
        </w:rPr>
        <w:t>FERS.01.05-IP.08-0225/23-00</w:t>
      </w:r>
      <w:r w:rsidRPr="00377793">
        <w:rPr>
          <w:rFonts w:cstheme="minorHAnsi"/>
          <w:b/>
          <w:bCs/>
          <w:sz w:val="20"/>
          <w:szCs w:val="20"/>
        </w:rPr>
        <w:t>.</w:t>
      </w:r>
      <w:r w:rsidRPr="002013C7">
        <w:rPr>
          <w:rFonts w:cstheme="minorHAnsi"/>
          <w:sz w:val="20"/>
          <w:szCs w:val="20"/>
        </w:rPr>
        <w:t xml:space="preserve"> Odbiorcami danych będzie M</w:t>
      </w:r>
      <w:r w:rsidR="007E1DD4">
        <w:rPr>
          <w:rFonts w:cstheme="minorHAnsi"/>
          <w:sz w:val="20"/>
          <w:szCs w:val="20"/>
        </w:rPr>
        <w:t>inisterstwo Funduszy i Polityki Regionalnej</w:t>
      </w:r>
      <w:r w:rsidRPr="002013C7">
        <w:rPr>
          <w:rFonts w:cstheme="minorHAnsi"/>
          <w:sz w:val="20"/>
          <w:szCs w:val="20"/>
        </w:rPr>
        <w:t xml:space="preserve">,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7804EBD8" w14:textId="77777777" w:rsidR="004D63C8" w:rsidRDefault="004D63C8" w:rsidP="002013C7">
      <w:pPr>
        <w:jc w:val="both"/>
        <w:rPr>
          <w:rFonts w:cstheme="minorHAnsi"/>
          <w:sz w:val="20"/>
          <w:szCs w:val="20"/>
        </w:rPr>
      </w:pPr>
    </w:p>
    <w:p w14:paraId="4665DF78" w14:textId="77777777" w:rsidR="00BB3335" w:rsidRDefault="00BB3335" w:rsidP="002013C7">
      <w:pPr>
        <w:jc w:val="both"/>
        <w:rPr>
          <w:rFonts w:cstheme="minorHAnsi"/>
          <w:sz w:val="20"/>
          <w:szCs w:val="20"/>
        </w:rPr>
      </w:pPr>
    </w:p>
    <w:p w14:paraId="44014A42" w14:textId="5E781883" w:rsidR="00623BAF" w:rsidRDefault="00623BAF" w:rsidP="002013C7">
      <w:pPr>
        <w:jc w:val="both"/>
        <w:rPr>
          <w:rFonts w:cstheme="minorHAnsi"/>
          <w:sz w:val="20"/>
          <w:szCs w:val="20"/>
        </w:rPr>
      </w:pPr>
    </w:p>
    <w:p w14:paraId="5F645AA4" w14:textId="27F637EC" w:rsidR="00623BAF" w:rsidRDefault="00623BAF" w:rsidP="002013C7">
      <w:pPr>
        <w:jc w:val="both"/>
        <w:rPr>
          <w:rFonts w:cstheme="minorHAnsi"/>
          <w:sz w:val="20"/>
          <w:szCs w:val="20"/>
        </w:rPr>
      </w:pPr>
    </w:p>
    <w:p w14:paraId="2BCC1EB8" w14:textId="77777777" w:rsidR="00623BAF" w:rsidRPr="002013C7" w:rsidRDefault="00623BAF"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E98B3" w14:textId="77777777" w:rsidR="00E47997" w:rsidRDefault="00E47997" w:rsidP="00F42F44">
      <w:pPr>
        <w:spacing w:after="0" w:line="240" w:lineRule="auto"/>
      </w:pPr>
      <w:r>
        <w:separator/>
      </w:r>
    </w:p>
  </w:endnote>
  <w:endnote w:type="continuationSeparator" w:id="0">
    <w:p w14:paraId="39D4A1BB" w14:textId="77777777" w:rsidR="00E47997" w:rsidRDefault="00E47997" w:rsidP="00F42F44">
      <w:pPr>
        <w:spacing w:after="0" w:line="240" w:lineRule="auto"/>
      </w:pPr>
      <w:r>
        <w:continuationSeparator/>
      </w:r>
    </w:p>
  </w:endnote>
  <w:endnote w:type="continuationNotice" w:id="1">
    <w:p w14:paraId="08A86F3D" w14:textId="77777777" w:rsidR="00E47997" w:rsidRDefault="00E47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0CDF6" w14:textId="77777777" w:rsidR="00E47997" w:rsidRDefault="00E47997" w:rsidP="00F42F44">
      <w:pPr>
        <w:spacing w:after="0" w:line="240" w:lineRule="auto"/>
      </w:pPr>
      <w:r>
        <w:separator/>
      </w:r>
    </w:p>
  </w:footnote>
  <w:footnote w:type="continuationSeparator" w:id="0">
    <w:p w14:paraId="2EB60FC0" w14:textId="77777777" w:rsidR="00E47997" w:rsidRDefault="00E47997" w:rsidP="00F42F44">
      <w:pPr>
        <w:spacing w:after="0" w:line="240" w:lineRule="auto"/>
      </w:pPr>
      <w:r>
        <w:continuationSeparator/>
      </w:r>
    </w:p>
  </w:footnote>
  <w:footnote w:type="continuationNotice" w:id="1">
    <w:p w14:paraId="6C8DCBC9" w14:textId="77777777" w:rsidR="00E47997" w:rsidRDefault="00E4799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4E35F68"/>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EA13E7"/>
    <w:multiLevelType w:val="hybridMultilevel"/>
    <w:tmpl w:val="A4D0652C"/>
    <w:numStyleLink w:val="Zaimportowanystyl3"/>
  </w:abstractNum>
  <w:abstractNum w:abstractNumId="17"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1709EC"/>
    <w:multiLevelType w:val="multilevel"/>
    <w:tmpl w:val="5964AD1A"/>
    <w:numStyleLink w:val="Zaimportowanystyl1"/>
  </w:abstractNum>
  <w:abstractNum w:abstractNumId="19"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0"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4" w15:restartNumberingAfterBreak="0">
    <w:nsid w:val="66B8771D"/>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3"/>
  </w:num>
  <w:num w:numId="2">
    <w:abstractNumId w:val="26"/>
  </w:num>
  <w:num w:numId="3">
    <w:abstractNumId w:val="16"/>
  </w:num>
  <w:num w:numId="4">
    <w:abstractNumId w:val="4"/>
  </w:num>
  <w:num w:numId="5">
    <w:abstractNumId w:val="32"/>
  </w:num>
  <w:num w:numId="6">
    <w:abstractNumId w:val="0"/>
  </w:num>
  <w:num w:numId="7">
    <w:abstractNumId w:val="5"/>
  </w:num>
  <w:num w:numId="8">
    <w:abstractNumId w:val="36"/>
  </w:num>
  <w:num w:numId="9">
    <w:abstractNumId w:val="23"/>
  </w:num>
  <w:num w:numId="10">
    <w:abstractNumId w:val="10"/>
  </w:num>
  <w:num w:numId="11">
    <w:abstractNumId w:val="22"/>
  </w:num>
  <w:num w:numId="12">
    <w:abstractNumId w:val="35"/>
  </w:num>
  <w:num w:numId="13">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4"/>
  </w:num>
  <w:num w:numId="16">
    <w:abstractNumId w:val="3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8"/>
  </w:num>
  <w:num w:numId="20">
    <w:abstractNumId w:val="14"/>
  </w:num>
  <w:num w:numId="21">
    <w:abstractNumId w:val="27"/>
  </w:num>
  <w:num w:numId="22">
    <w:abstractNumId w:val="1"/>
  </w:num>
  <w:num w:numId="23">
    <w:abstractNumId w:val="17"/>
  </w:num>
  <w:num w:numId="24">
    <w:abstractNumId w:val="7"/>
  </w:num>
  <w:num w:numId="25">
    <w:abstractNumId w:val="18"/>
  </w:num>
  <w:num w:numId="26">
    <w:abstractNumId w:val="30"/>
  </w:num>
  <w:num w:numId="27">
    <w:abstractNumId w:val="9"/>
  </w:num>
  <w:num w:numId="28">
    <w:abstractNumId w:val="6"/>
  </w:num>
  <w:num w:numId="29">
    <w:abstractNumId w:val="20"/>
  </w:num>
  <w:num w:numId="30">
    <w:abstractNumId w:val="13"/>
  </w:num>
  <w:num w:numId="31">
    <w:abstractNumId w:val="19"/>
  </w:num>
  <w:num w:numId="32">
    <w:abstractNumId w:val="37"/>
  </w:num>
  <w:num w:numId="33">
    <w:abstractNumId w:val="29"/>
  </w:num>
  <w:num w:numId="34">
    <w:abstractNumId w:val="8"/>
  </w:num>
  <w:num w:numId="35">
    <w:abstractNumId w:val="2"/>
  </w:num>
  <w:num w:numId="36">
    <w:abstractNumId w:val="3"/>
  </w:num>
  <w:num w:numId="37">
    <w:abstractNumId w:val="28"/>
  </w:num>
  <w:num w:numId="38">
    <w:abstractNumId w:val="11"/>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EA2"/>
    <w:rsid w:val="000136FC"/>
    <w:rsid w:val="000143AA"/>
    <w:rsid w:val="00016529"/>
    <w:rsid w:val="00022338"/>
    <w:rsid w:val="00022A5D"/>
    <w:rsid w:val="000246A3"/>
    <w:rsid w:val="00042593"/>
    <w:rsid w:val="00045D5E"/>
    <w:rsid w:val="00074E07"/>
    <w:rsid w:val="000804CD"/>
    <w:rsid w:val="00081814"/>
    <w:rsid w:val="00086B72"/>
    <w:rsid w:val="00090963"/>
    <w:rsid w:val="00096553"/>
    <w:rsid w:val="000A15E0"/>
    <w:rsid w:val="000A47DA"/>
    <w:rsid w:val="000A7305"/>
    <w:rsid w:val="000B4377"/>
    <w:rsid w:val="000C42EC"/>
    <w:rsid w:val="000F1E76"/>
    <w:rsid w:val="00100763"/>
    <w:rsid w:val="001168E8"/>
    <w:rsid w:val="00124AB4"/>
    <w:rsid w:val="00157E31"/>
    <w:rsid w:val="001663ED"/>
    <w:rsid w:val="00182BB4"/>
    <w:rsid w:val="001A2015"/>
    <w:rsid w:val="002013C7"/>
    <w:rsid w:val="002210AE"/>
    <w:rsid w:val="00221E2B"/>
    <w:rsid w:val="00236377"/>
    <w:rsid w:val="00250FAE"/>
    <w:rsid w:val="00261D5A"/>
    <w:rsid w:val="002757BA"/>
    <w:rsid w:val="00281884"/>
    <w:rsid w:val="002846FF"/>
    <w:rsid w:val="002A2738"/>
    <w:rsid w:val="002A4F2D"/>
    <w:rsid w:val="002C09AA"/>
    <w:rsid w:val="002C49DD"/>
    <w:rsid w:val="002D3B2E"/>
    <w:rsid w:val="002D6292"/>
    <w:rsid w:val="002E2075"/>
    <w:rsid w:val="002F4320"/>
    <w:rsid w:val="002F50B6"/>
    <w:rsid w:val="002F7F0D"/>
    <w:rsid w:val="00301460"/>
    <w:rsid w:val="00302DD6"/>
    <w:rsid w:val="00315366"/>
    <w:rsid w:val="00320E30"/>
    <w:rsid w:val="00326690"/>
    <w:rsid w:val="00332795"/>
    <w:rsid w:val="0033703B"/>
    <w:rsid w:val="00346E34"/>
    <w:rsid w:val="00361CB3"/>
    <w:rsid w:val="003678E5"/>
    <w:rsid w:val="00377793"/>
    <w:rsid w:val="0038011B"/>
    <w:rsid w:val="00381717"/>
    <w:rsid w:val="0038591B"/>
    <w:rsid w:val="003A14B5"/>
    <w:rsid w:val="003B348C"/>
    <w:rsid w:val="003B4DAD"/>
    <w:rsid w:val="003E55CF"/>
    <w:rsid w:val="00402E8D"/>
    <w:rsid w:val="004113B1"/>
    <w:rsid w:val="004140B2"/>
    <w:rsid w:val="0041552A"/>
    <w:rsid w:val="0041599C"/>
    <w:rsid w:val="0043017C"/>
    <w:rsid w:val="0043101A"/>
    <w:rsid w:val="0044662D"/>
    <w:rsid w:val="00450122"/>
    <w:rsid w:val="00450B44"/>
    <w:rsid w:val="00452A6E"/>
    <w:rsid w:val="0045357A"/>
    <w:rsid w:val="00453C35"/>
    <w:rsid w:val="00474E1E"/>
    <w:rsid w:val="00475FF8"/>
    <w:rsid w:val="0048064D"/>
    <w:rsid w:val="00490DB9"/>
    <w:rsid w:val="00497748"/>
    <w:rsid w:val="004B130B"/>
    <w:rsid w:val="004C3DD0"/>
    <w:rsid w:val="004C501B"/>
    <w:rsid w:val="004C6EB7"/>
    <w:rsid w:val="004D46FE"/>
    <w:rsid w:val="004D63C8"/>
    <w:rsid w:val="004D67B8"/>
    <w:rsid w:val="004E7C06"/>
    <w:rsid w:val="004F5BFE"/>
    <w:rsid w:val="0050732A"/>
    <w:rsid w:val="00507C59"/>
    <w:rsid w:val="00521DA2"/>
    <w:rsid w:val="005239CE"/>
    <w:rsid w:val="005240BA"/>
    <w:rsid w:val="00524F0A"/>
    <w:rsid w:val="00530650"/>
    <w:rsid w:val="005327F3"/>
    <w:rsid w:val="00536F2A"/>
    <w:rsid w:val="00540291"/>
    <w:rsid w:val="00556603"/>
    <w:rsid w:val="0056470A"/>
    <w:rsid w:val="005662AB"/>
    <w:rsid w:val="0057002E"/>
    <w:rsid w:val="00570477"/>
    <w:rsid w:val="005B65DA"/>
    <w:rsid w:val="005C6272"/>
    <w:rsid w:val="005D3183"/>
    <w:rsid w:val="005D3874"/>
    <w:rsid w:val="005F18FF"/>
    <w:rsid w:val="005F490B"/>
    <w:rsid w:val="006029AF"/>
    <w:rsid w:val="00603962"/>
    <w:rsid w:val="00606142"/>
    <w:rsid w:val="006232EF"/>
    <w:rsid w:val="00623BAF"/>
    <w:rsid w:val="00624334"/>
    <w:rsid w:val="00624565"/>
    <w:rsid w:val="006364CC"/>
    <w:rsid w:val="006502E7"/>
    <w:rsid w:val="00656229"/>
    <w:rsid w:val="00663867"/>
    <w:rsid w:val="00666D3E"/>
    <w:rsid w:val="006726AB"/>
    <w:rsid w:val="00675705"/>
    <w:rsid w:val="00677442"/>
    <w:rsid w:val="006806DC"/>
    <w:rsid w:val="00686D3C"/>
    <w:rsid w:val="00694B41"/>
    <w:rsid w:val="006D15BF"/>
    <w:rsid w:val="006E45E9"/>
    <w:rsid w:val="006E521D"/>
    <w:rsid w:val="006E52B4"/>
    <w:rsid w:val="006F1280"/>
    <w:rsid w:val="006F1842"/>
    <w:rsid w:val="006F1F9A"/>
    <w:rsid w:val="006F7FC0"/>
    <w:rsid w:val="007047C7"/>
    <w:rsid w:val="00710EE0"/>
    <w:rsid w:val="00715984"/>
    <w:rsid w:val="007203D4"/>
    <w:rsid w:val="00727601"/>
    <w:rsid w:val="0073108F"/>
    <w:rsid w:val="00737660"/>
    <w:rsid w:val="00737B83"/>
    <w:rsid w:val="00740823"/>
    <w:rsid w:val="007511A0"/>
    <w:rsid w:val="00756D60"/>
    <w:rsid w:val="00766FA4"/>
    <w:rsid w:val="00774EA2"/>
    <w:rsid w:val="00775DC5"/>
    <w:rsid w:val="00781C2D"/>
    <w:rsid w:val="007821A7"/>
    <w:rsid w:val="00791BD4"/>
    <w:rsid w:val="007946EB"/>
    <w:rsid w:val="007A2067"/>
    <w:rsid w:val="007A23D8"/>
    <w:rsid w:val="007A789A"/>
    <w:rsid w:val="007B4721"/>
    <w:rsid w:val="007B4D31"/>
    <w:rsid w:val="007B5556"/>
    <w:rsid w:val="007B6FB4"/>
    <w:rsid w:val="007C00BE"/>
    <w:rsid w:val="007C0728"/>
    <w:rsid w:val="007D33C2"/>
    <w:rsid w:val="007D4408"/>
    <w:rsid w:val="007D49D8"/>
    <w:rsid w:val="007D734C"/>
    <w:rsid w:val="007E1DD4"/>
    <w:rsid w:val="007E4F03"/>
    <w:rsid w:val="008057D7"/>
    <w:rsid w:val="0080697C"/>
    <w:rsid w:val="008227CC"/>
    <w:rsid w:val="008274F7"/>
    <w:rsid w:val="008341FC"/>
    <w:rsid w:val="00847631"/>
    <w:rsid w:val="008535A8"/>
    <w:rsid w:val="008605D9"/>
    <w:rsid w:val="00877DE1"/>
    <w:rsid w:val="008915F9"/>
    <w:rsid w:val="008928A1"/>
    <w:rsid w:val="00894114"/>
    <w:rsid w:val="00896343"/>
    <w:rsid w:val="008B04E0"/>
    <w:rsid w:val="008B6164"/>
    <w:rsid w:val="008B7C29"/>
    <w:rsid w:val="008D36E8"/>
    <w:rsid w:val="008D7C3F"/>
    <w:rsid w:val="008E772F"/>
    <w:rsid w:val="008F0751"/>
    <w:rsid w:val="008F40FB"/>
    <w:rsid w:val="0090384D"/>
    <w:rsid w:val="0090575E"/>
    <w:rsid w:val="009119B6"/>
    <w:rsid w:val="00912043"/>
    <w:rsid w:val="00916C76"/>
    <w:rsid w:val="00937FC3"/>
    <w:rsid w:val="0094306C"/>
    <w:rsid w:val="00992A13"/>
    <w:rsid w:val="0099577B"/>
    <w:rsid w:val="009A09B4"/>
    <w:rsid w:val="009A3C6A"/>
    <w:rsid w:val="009A6BD7"/>
    <w:rsid w:val="009B0F00"/>
    <w:rsid w:val="009B5833"/>
    <w:rsid w:val="009C4C05"/>
    <w:rsid w:val="009D1F50"/>
    <w:rsid w:val="009E1A83"/>
    <w:rsid w:val="009E6527"/>
    <w:rsid w:val="009F1BE7"/>
    <w:rsid w:val="009F27F6"/>
    <w:rsid w:val="009F2B2A"/>
    <w:rsid w:val="009F3E40"/>
    <w:rsid w:val="009F682A"/>
    <w:rsid w:val="009F722C"/>
    <w:rsid w:val="009F7612"/>
    <w:rsid w:val="00A07CDA"/>
    <w:rsid w:val="00A10495"/>
    <w:rsid w:val="00A12AAB"/>
    <w:rsid w:val="00A4274D"/>
    <w:rsid w:val="00A4632E"/>
    <w:rsid w:val="00A46D07"/>
    <w:rsid w:val="00A4716C"/>
    <w:rsid w:val="00A61605"/>
    <w:rsid w:val="00A67DA7"/>
    <w:rsid w:val="00A7478E"/>
    <w:rsid w:val="00A75A8B"/>
    <w:rsid w:val="00A82692"/>
    <w:rsid w:val="00A86E4C"/>
    <w:rsid w:val="00A93B93"/>
    <w:rsid w:val="00A946D7"/>
    <w:rsid w:val="00A97032"/>
    <w:rsid w:val="00AA7B9D"/>
    <w:rsid w:val="00AB6C4A"/>
    <w:rsid w:val="00AC149A"/>
    <w:rsid w:val="00AC3B7C"/>
    <w:rsid w:val="00AC40F2"/>
    <w:rsid w:val="00AC4A77"/>
    <w:rsid w:val="00AD3D65"/>
    <w:rsid w:val="00B0217A"/>
    <w:rsid w:val="00B048D3"/>
    <w:rsid w:val="00B27D37"/>
    <w:rsid w:val="00B41EDF"/>
    <w:rsid w:val="00B53099"/>
    <w:rsid w:val="00B53445"/>
    <w:rsid w:val="00B60AB9"/>
    <w:rsid w:val="00B7423D"/>
    <w:rsid w:val="00B7695C"/>
    <w:rsid w:val="00BA399A"/>
    <w:rsid w:val="00BA4807"/>
    <w:rsid w:val="00BB0861"/>
    <w:rsid w:val="00BB3335"/>
    <w:rsid w:val="00BB3821"/>
    <w:rsid w:val="00BD6FF7"/>
    <w:rsid w:val="00BF0484"/>
    <w:rsid w:val="00C02A29"/>
    <w:rsid w:val="00C120DD"/>
    <w:rsid w:val="00C133AE"/>
    <w:rsid w:val="00C15097"/>
    <w:rsid w:val="00C1513F"/>
    <w:rsid w:val="00C25464"/>
    <w:rsid w:val="00C36F27"/>
    <w:rsid w:val="00C41D4B"/>
    <w:rsid w:val="00C436FB"/>
    <w:rsid w:val="00C45B30"/>
    <w:rsid w:val="00C50F52"/>
    <w:rsid w:val="00C51AB5"/>
    <w:rsid w:val="00C5305B"/>
    <w:rsid w:val="00C54E46"/>
    <w:rsid w:val="00C640EB"/>
    <w:rsid w:val="00C65B25"/>
    <w:rsid w:val="00C66913"/>
    <w:rsid w:val="00C742D1"/>
    <w:rsid w:val="00C937A5"/>
    <w:rsid w:val="00CA4FCA"/>
    <w:rsid w:val="00CA6CAF"/>
    <w:rsid w:val="00CB0E5B"/>
    <w:rsid w:val="00CC1FE4"/>
    <w:rsid w:val="00CC3388"/>
    <w:rsid w:val="00CC5009"/>
    <w:rsid w:val="00CF25B0"/>
    <w:rsid w:val="00CF3D69"/>
    <w:rsid w:val="00D0620F"/>
    <w:rsid w:val="00D14C49"/>
    <w:rsid w:val="00D35C9A"/>
    <w:rsid w:val="00D44A3D"/>
    <w:rsid w:val="00D466AC"/>
    <w:rsid w:val="00D47D9F"/>
    <w:rsid w:val="00D5392F"/>
    <w:rsid w:val="00D70BD6"/>
    <w:rsid w:val="00D7443F"/>
    <w:rsid w:val="00D7516B"/>
    <w:rsid w:val="00D821A1"/>
    <w:rsid w:val="00D862FA"/>
    <w:rsid w:val="00DA48BB"/>
    <w:rsid w:val="00DB053C"/>
    <w:rsid w:val="00DB1E7A"/>
    <w:rsid w:val="00DE090F"/>
    <w:rsid w:val="00DE55E6"/>
    <w:rsid w:val="00DF6AEB"/>
    <w:rsid w:val="00E21319"/>
    <w:rsid w:val="00E24798"/>
    <w:rsid w:val="00E2735C"/>
    <w:rsid w:val="00E330E9"/>
    <w:rsid w:val="00E41A0B"/>
    <w:rsid w:val="00E446F8"/>
    <w:rsid w:val="00E47997"/>
    <w:rsid w:val="00E8145B"/>
    <w:rsid w:val="00E86DD2"/>
    <w:rsid w:val="00E94996"/>
    <w:rsid w:val="00E97ECD"/>
    <w:rsid w:val="00EA014A"/>
    <w:rsid w:val="00EA3E03"/>
    <w:rsid w:val="00EA4D0E"/>
    <w:rsid w:val="00EA4EE5"/>
    <w:rsid w:val="00EB0CA8"/>
    <w:rsid w:val="00EB56B5"/>
    <w:rsid w:val="00EB5FC3"/>
    <w:rsid w:val="00EB7748"/>
    <w:rsid w:val="00EC55C7"/>
    <w:rsid w:val="00ED7A56"/>
    <w:rsid w:val="00EE1F0D"/>
    <w:rsid w:val="00EE6AFA"/>
    <w:rsid w:val="00EF4F23"/>
    <w:rsid w:val="00F00416"/>
    <w:rsid w:val="00F00CD6"/>
    <w:rsid w:val="00F11288"/>
    <w:rsid w:val="00F266AC"/>
    <w:rsid w:val="00F42F44"/>
    <w:rsid w:val="00F4597E"/>
    <w:rsid w:val="00F6458D"/>
    <w:rsid w:val="00F659B5"/>
    <w:rsid w:val="00F67BF5"/>
    <w:rsid w:val="00F855C9"/>
    <w:rsid w:val="00F90C44"/>
    <w:rsid w:val="00F94069"/>
    <w:rsid w:val="00FA44B1"/>
    <w:rsid w:val="00FA5156"/>
    <w:rsid w:val="00FB5A5D"/>
    <w:rsid w:val="00FC34AF"/>
    <w:rsid w:val="00FD0D18"/>
    <w:rsid w:val="00FE1FE8"/>
    <w:rsid w:val="00FE6B07"/>
    <w:rsid w:val="00FE6D60"/>
    <w:rsid w:val="00FF42D7"/>
    <w:rsid w:val="00FF5466"/>
    <w:rsid w:val="00FF5769"/>
    <w:rsid w:val="03AC624E"/>
    <w:rsid w:val="0B561998"/>
    <w:rsid w:val="11A07A86"/>
    <w:rsid w:val="17182970"/>
    <w:rsid w:val="172B73E2"/>
    <w:rsid w:val="19BBD3CF"/>
    <w:rsid w:val="1B00858B"/>
    <w:rsid w:val="233B0D7F"/>
    <w:rsid w:val="2356D719"/>
    <w:rsid w:val="2EE26E2D"/>
    <w:rsid w:val="36CA78A9"/>
    <w:rsid w:val="426CBC2F"/>
    <w:rsid w:val="46095E20"/>
    <w:rsid w:val="494C43D7"/>
    <w:rsid w:val="53017ABD"/>
    <w:rsid w:val="571D01BE"/>
    <w:rsid w:val="57C45026"/>
    <w:rsid w:val="5885B6B5"/>
    <w:rsid w:val="5F3EBAD3"/>
    <w:rsid w:val="62461766"/>
    <w:rsid w:val="6919FC5D"/>
    <w:rsid w:val="7145DCAE"/>
    <w:rsid w:val="73E54EB3"/>
    <w:rsid w:val="797DA72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178BF"/>
  <w15:docId w15:val="{46682981-5144-4C91-8D2D-F0C250A9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1"/>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uiPriority w:val="39"/>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paragraph" w:customStyle="1" w:styleId="paragraph">
    <w:name w:val="paragraph"/>
    <w:basedOn w:val="Normalny"/>
    <w:rsid w:val="00C45B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2.xml><?xml version="1.0" encoding="utf-8"?>
<ds:datastoreItem xmlns:ds="http://schemas.openxmlformats.org/officeDocument/2006/customXml" ds:itemID="{8AC0FAD1-784A-4885-90E4-F3C4D5BB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0B6961-DA86-4994-9491-E5E6266066A5}">
  <ds:schemaRefs>
    <ds:schemaRef ds:uri="http://schemas.microsoft.com/sharepoint/v3/contenttype/forms"/>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746</Words>
  <Characters>4481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Biblioteka WSB</cp:lastModifiedBy>
  <cp:revision>4</cp:revision>
  <dcterms:created xsi:type="dcterms:W3CDTF">2026-03-19T11:50:00Z</dcterms:created>
  <dcterms:modified xsi:type="dcterms:W3CDTF">2026-03-19T11:54:00Z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